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3ED7E" w14:textId="77777777" w:rsidR="007D7508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>Додаток 1</w:t>
      </w:r>
    </w:p>
    <w:p w14:paraId="143ACBC6" w14:textId="77777777" w:rsidR="002C16BD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до розпорядження голови Стрийської                                                                </w:t>
      </w:r>
    </w:p>
    <w:p w14:paraId="2EA82BF8" w14:textId="77777777" w:rsidR="002C16BD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  районної державної адміністрації                                                                     </w:t>
      </w:r>
    </w:p>
    <w:p w14:paraId="04AB960D" w14:textId="54B88DA6" w:rsidR="007D7508" w:rsidRPr="00042825" w:rsidRDefault="007D7508" w:rsidP="00042825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від </w:t>
      </w:r>
      <w:r w:rsidR="007775F7">
        <w:rPr>
          <w:rFonts w:ascii="Times New Roman" w:hAnsi="Times New Roman" w:cs="Times New Roman"/>
          <w:sz w:val="28"/>
          <w:szCs w:val="28"/>
        </w:rPr>
        <w:t xml:space="preserve">16 березня </w:t>
      </w:r>
      <w:r w:rsidR="002C16BD" w:rsidRPr="002C16BD">
        <w:rPr>
          <w:rFonts w:ascii="Times New Roman" w:hAnsi="Times New Roman" w:cs="Times New Roman"/>
          <w:sz w:val="28"/>
          <w:szCs w:val="28"/>
        </w:rPr>
        <w:t xml:space="preserve"> 2026 №</w:t>
      </w:r>
      <w:r w:rsidR="007775F7">
        <w:rPr>
          <w:rFonts w:ascii="Times New Roman" w:hAnsi="Times New Roman" w:cs="Times New Roman"/>
          <w:sz w:val="28"/>
          <w:szCs w:val="28"/>
        </w:rPr>
        <w:t xml:space="preserve"> 26</w:t>
      </w:r>
    </w:p>
    <w:p w14:paraId="45A812BD" w14:textId="77777777" w:rsidR="007D7508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08">
        <w:rPr>
          <w:rFonts w:ascii="Times New Roman" w:hAnsi="Times New Roman" w:cs="Times New Roman"/>
          <w:b/>
          <w:sz w:val="28"/>
          <w:szCs w:val="28"/>
        </w:rPr>
        <w:t xml:space="preserve">Елементи нематеріальної культурної спадщини, що включаються до </w:t>
      </w:r>
    </w:p>
    <w:p w14:paraId="5BE3C855" w14:textId="77777777" w:rsidR="007D7508" w:rsidRPr="00E00CEB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EB">
        <w:rPr>
          <w:rFonts w:ascii="Times New Roman" w:hAnsi="Times New Roman" w:cs="Times New Roman"/>
          <w:b/>
          <w:sz w:val="28"/>
          <w:szCs w:val="28"/>
        </w:rPr>
        <w:t>Реєстр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00CEB">
        <w:rPr>
          <w:rFonts w:ascii="Times New Roman" w:hAnsi="Times New Roman" w:cs="Times New Roman"/>
          <w:b/>
          <w:sz w:val="28"/>
          <w:szCs w:val="28"/>
        </w:rPr>
        <w:t xml:space="preserve"> елементів нематеріальної культурної спадщини Стрийського району</w:t>
      </w:r>
    </w:p>
    <w:p w14:paraId="4C893F64" w14:textId="77777777" w:rsidR="007D7508" w:rsidRPr="00E00CEB" w:rsidRDefault="007D7508" w:rsidP="007D75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2976"/>
        <w:gridCol w:w="2977"/>
        <w:gridCol w:w="3651"/>
      </w:tblGrid>
      <w:tr w:rsidR="007D7508" w14:paraId="220BDB7C" w14:textId="77777777" w:rsidTr="00E3749D">
        <w:tc>
          <w:tcPr>
            <w:tcW w:w="704" w:type="dxa"/>
          </w:tcPr>
          <w:p w14:paraId="4851C95A" w14:textId="77777777" w:rsidR="007D7508" w:rsidRPr="00E00CEB" w:rsidRDefault="007D7508" w:rsidP="00DD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04A65C5D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Назва елементу нематеріальної культурної спадщини</w:t>
            </w:r>
          </w:p>
          <w:p w14:paraId="7D320704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441D3E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Охоронний номер елементу нематеріальної культурної спадщини</w:t>
            </w:r>
          </w:p>
        </w:tc>
        <w:tc>
          <w:tcPr>
            <w:tcW w:w="2976" w:type="dxa"/>
          </w:tcPr>
          <w:p w14:paraId="67227F81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Галузь нематеріальної культурної спадщини, представлена елементом нематеріальної культурної спадщини</w:t>
            </w:r>
          </w:p>
          <w:p w14:paraId="3182699C" w14:textId="77777777" w:rsidR="007D7508" w:rsidRPr="00E3749D" w:rsidRDefault="007D7508" w:rsidP="006C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1A45CF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Географічне розташування елементу нематеріальної культурної спадщини</w:t>
            </w:r>
          </w:p>
          <w:p w14:paraId="51F5029F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14:paraId="3F72614F" w14:textId="77777777" w:rsidR="007D7508" w:rsidRPr="00E3749D" w:rsidRDefault="007D7508" w:rsidP="00CA7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Дата і номер рішення про включення елементу нематеріальної культурної спадщини до</w:t>
            </w:r>
            <w:r w:rsidRPr="00E3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Реєстру елементів нематеріальної культурної спадщини Стрийського району , виключення елементу нематеріальної культурної спадщини з</w:t>
            </w:r>
            <w:r w:rsidRPr="00E3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Реєстру елементів нематеріальної культурної спадщини Стрийського району , переміщення елементу нематеріальної культурної спадщини до іншого інвентарю, розширення географічного розташування елементу нематеріальної культурної спадщини</w:t>
            </w:r>
          </w:p>
        </w:tc>
      </w:tr>
      <w:tr w:rsidR="00E3749D" w14:paraId="38B44F2B" w14:textId="77777777" w:rsidTr="00E3749D">
        <w:tc>
          <w:tcPr>
            <w:tcW w:w="704" w:type="dxa"/>
          </w:tcPr>
          <w:p w14:paraId="3BEFD7F9" w14:textId="77777777"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3D4093" w14:textId="77777777" w:rsidR="006C5618" w:rsidRPr="00BC59C5" w:rsidRDefault="006C5618" w:rsidP="006C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«Традиція приготування та споживання бойківської паляниці-</w:t>
            </w:r>
          </w:p>
          <w:p w14:paraId="77E32E6D" w14:textId="77777777" w:rsidR="006C5618" w:rsidRPr="00BC59C5" w:rsidRDefault="006C5618" w:rsidP="006C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ощипка</w:t>
            </w:r>
            <w:proofErr w:type="spellEnd"/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1790282" w14:textId="77777777" w:rsidR="00E3749D" w:rsidRPr="00BC59C5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21941" w14:textId="77777777" w:rsidR="00E3749D" w:rsidRPr="00BC59C5" w:rsidRDefault="006C5618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46100/0004</w:t>
            </w:r>
            <w:r w:rsidR="00E3749D" w:rsidRPr="00BC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49D" w:rsidRPr="00BC59C5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="00E3749D" w:rsidRPr="00BC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06FBF43" w14:textId="77777777" w:rsidR="00E3749D" w:rsidRPr="00BC59C5" w:rsidRDefault="006C5618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Традиційні знання та практики, що стосуються природи та всесвіту;</w:t>
            </w:r>
            <w:r w:rsidRPr="00BC59C5">
              <w:rPr>
                <w:rFonts w:ascii="Times New Roman" w:hAnsi="Times New Roman" w:cs="Times New Roman"/>
                <w:sz w:val="24"/>
                <w:szCs w:val="24"/>
              </w:rPr>
              <w:br/>
              <w:t>тради</w:t>
            </w:r>
            <w:r w:rsidR="00042825">
              <w:rPr>
                <w:rFonts w:ascii="Times New Roman" w:hAnsi="Times New Roman" w:cs="Times New Roman"/>
                <w:sz w:val="24"/>
                <w:szCs w:val="24"/>
              </w:rPr>
              <w:t>ційна кухня та харчова культура.</w:t>
            </w:r>
          </w:p>
        </w:tc>
        <w:tc>
          <w:tcPr>
            <w:tcW w:w="2977" w:type="dxa"/>
          </w:tcPr>
          <w:p w14:paraId="7A092F80" w14:textId="77777777" w:rsidR="00E3749D" w:rsidRPr="00BC59C5" w:rsidRDefault="006C5618" w:rsidP="000428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Бойківщина.</w:t>
            </w:r>
            <w:r w:rsidR="0004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Населені пункти гірської та передгірської зони Стрийського району Львівської області</w:t>
            </w:r>
          </w:p>
        </w:tc>
        <w:tc>
          <w:tcPr>
            <w:tcW w:w="3651" w:type="dxa"/>
          </w:tcPr>
          <w:p w14:paraId="34579900" w14:textId="3F8E2506" w:rsidR="007775F7" w:rsidRPr="007775F7" w:rsidRDefault="00E3749D" w:rsidP="007775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Pr="00E3749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7775F7" w:rsidRPr="007775F7">
              <w:rPr>
                <w:rFonts w:ascii="Times New Roman" w:hAnsi="Times New Roman" w:cs="Times New Roman"/>
                <w:sz w:val="24"/>
                <w:szCs w:val="24"/>
              </w:rPr>
              <w:t xml:space="preserve"> 16 березня  2026 № 26</w:t>
            </w:r>
          </w:p>
          <w:p w14:paraId="4D702A40" w14:textId="71D481E2" w:rsidR="007775F7" w:rsidRPr="00E00CEB" w:rsidRDefault="007775F7" w:rsidP="0077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1B0B1" w14:textId="2BC022AD"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9D" w14:paraId="36DBDFB2" w14:textId="77777777" w:rsidTr="00E3749D">
        <w:tc>
          <w:tcPr>
            <w:tcW w:w="704" w:type="dxa"/>
          </w:tcPr>
          <w:p w14:paraId="784DE86E" w14:textId="77777777"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DAAC8F" w14:textId="77777777" w:rsidR="00E3749D" w:rsidRPr="00BC59C5" w:rsidRDefault="006C5618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bCs/>
                <w:sz w:val="24"/>
                <w:szCs w:val="24"/>
              </w:rPr>
              <w:t>«Традиційне використання ропи у курорті Моршин»</w:t>
            </w:r>
          </w:p>
        </w:tc>
        <w:tc>
          <w:tcPr>
            <w:tcW w:w="2268" w:type="dxa"/>
          </w:tcPr>
          <w:p w14:paraId="631AD9AA" w14:textId="77777777" w:rsidR="00E3749D" w:rsidRPr="00BC59C5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C5618" w:rsidRPr="00BC59C5">
              <w:rPr>
                <w:rFonts w:ascii="Times New Roman" w:hAnsi="Times New Roman" w:cs="Times New Roman"/>
                <w:sz w:val="24"/>
                <w:szCs w:val="24"/>
              </w:rPr>
              <w:t>100/0005</w:t>
            </w: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81D484B" w14:textId="77777777" w:rsidR="00E3749D" w:rsidRPr="00BC59C5" w:rsidRDefault="00BC59C5" w:rsidP="0004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Традиційні знання та практики, що стосуються природи та всесвіту;</w:t>
            </w:r>
            <w:r w:rsidRPr="00BC59C5">
              <w:rPr>
                <w:rFonts w:ascii="Times New Roman" w:hAnsi="Times New Roman" w:cs="Times New Roman"/>
                <w:sz w:val="24"/>
                <w:szCs w:val="24"/>
              </w:rPr>
              <w:br/>
              <w:t>традиційні практики оздоровлення та використання природних ресурсів.</w:t>
            </w:r>
          </w:p>
        </w:tc>
        <w:tc>
          <w:tcPr>
            <w:tcW w:w="2977" w:type="dxa"/>
          </w:tcPr>
          <w:p w14:paraId="366B308D" w14:textId="77777777" w:rsidR="00E3749D" w:rsidRPr="00BC59C5" w:rsidRDefault="006C5618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Місто Моршин та прилеглі населені пункти Моршинської територіальної громади, Стрийський район, Львівська область.</w:t>
            </w:r>
          </w:p>
        </w:tc>
        <w:tc>
          <w:tcPr>
            <w:tcW w:w="3651" w:type="dxa"/>
          </w:tcPr>
          <w:p w14:paraId="1086245E" w14:textId="18BCD08C" w:rsidR="007775F7" w:rsidRPr="007775F7" w:rsidRDefault="00641BAA" w:rsidP="007775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від </w:t>
            </w:r>
            <w:r w:rsidR="007775F7" w:rsidRPr="007775F7">
              <w:rPr>
                <w:rFonts w:ascii="Times New Roman" w:hAnsi="Times New Roman" w:cs="Times New Roman"/>
                <w:sz w:val="24"/>
                <w:szCs w:val="24"/>
              </w:rPr>
              <w:t>16 березня  2026 № 26</w:t>
            </w:r>
          </w:p>
          <w:p w14:paraId="493259C1" w14:textId="77777777" w:rsidR="00E3749D" w:rsidRPr="00E3749D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145C" w14:textId="539AA098" w:rsidR="00E3749D" w:rsidRPr="00E00CEB" w:rsidRDefault="00E3749D" w:rsidP="006C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9D" w14:paraId="601C13FB" w14:textId="77777777" w:rsidTr="00E3749D">
        <w:tc>
          <w:tcPr>
            <w:tcW w:w="704" w:type="dxa"/>
          </w:tcPr>
          <w:p w14:paraId="2C217413" w14:textId="77777777"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6ED086" w14:textId="77777777" w:rsidR="00E3749D" w:rsidRPr="00BC59C5" w:rsidRDefault="006C5618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Традиція виконання весняних гаївок на Опіллі Стрийського району.»</w:t>
            </w:r>
          </w:p>
        </w:tc>
        <w:tc>
          <w:tcPr>
            <w:tcW w:w="2268" w:type="dxa"/>
          </w:tcPr>
          <w:p w14:paraId="2842736E" w14:textId="77777777" w:rsidR="00E3749D" w:rsidRPr="00BC59C5" w:rsidRDefault="006C5618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46100/0006</w:t>
            </w:r>
            <w:r w:rsidR="00E3749D" w:rsidRPr="00BC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49D" w:rsidRPr="00BC59C5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="00E3749D" w:rsidRPr="00BC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8531922" w14:textId="77777777" w:rsidR="00E3749D" w:rsidRPr="00BC59C5" w:rsidRDefault="00BC59C5" w:rsidP="0004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Усні традиції та форми вираження;</w:t>
            </w:r>
            <w:r w:rsidRPr="00BC59C5">
              <w:rPr>
                <w:rFonts w:ascii="Times New Roman" w:hAnsi="Times New Roman" w:cs="Times New Roman"/>
                <w:sz w:val="24"/>
                <w:szCs w:val="24"/>
              </w:rPr>
              <w:br/>
              <w:t>виконавські мистецтва;</w:t>
            </w:r>
            <w:r w:rsidRPr="00BC59C5">
              <w:rPr>
                <w:rFonts w:ascii="Times New Roman" w:hAnsi="Times New Roman" w:cs="Times New Roman"/>
                <w:sz w:val="24"/>
                <w:szCs w:val="24"/>
              </w:rPr>
              <w:br/>
              <w:t>звичаї, обряди та святкування.</w:t>
            </w:r>
          </w:p>
        </w:tc>
        <w:tc>
          <w:tcPr>
            <w:tcW w:w="2977" w:type="dxa"/>
          </w:tcPr>
          <w:p w14:paraId="46F7DC7B" w14:textId="77777777" w:rsidR="00E3749D" w:rsidRPr="00BC59C5" w:rsidRDefault="006C5618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9C5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BC59C5">
              <w:rPr>
                <w:rFonts w:ascii="Times New Roman" w:hAnsi="Times New Roman" w:cs="Times New Roman"/>
                <w:sz w:val="24"/>
                <w:szCs w:val="24"/>
              </w:rPr>
              <w:t xml:space="preserve"> громада, населені пункти Опілля та інші громади Стрийського району, Львівської області</w:t>
            </w:r>
          </w:p>
        </w:tc>
        <w:tc>
          <w:tcPr>
            <w:tcW w:w="3651" w:type="dxa"/>
          </w:tcPr>
          <w:p w14:paraId="55113A43" w14:textId="77777777" w:rsidR="007775F7" w:rsidRPr="007775F7" w:rsidRDefault="00641BAA" w:rsidP="007775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="007775F7" w:rsidRPr="007775F7">
              <w:rPr>
                <w:rFonts w:ascii="Times New Roman" w:hAnsi="Times New Roman" w:cs="Times New Roman"/>
                <w:sz w:val="24"/>
                <w:szCs w:val="24"/>
              </w:rPr>
              <w:t>від 16 березня  2026 № 26</w:t>
            </w:r>
          </w:p>
          <w:p w14:paraId="75A899AA" w14:textId="1EA0600A" w:rsidR="00E3749D" w:rsidRPr="00E00CEB" w:rsidRDefault="00E3749D" w:rsidP="006C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0375C86" w14:textId="77777777" w:rsidR="00BC59C5" w:rsidRDefault="00BC59C5"/>
    <w:sectPr w:rsidR="00BC59C5" w:rsidSect="000D45D5"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237F4" w14:textId="77777777" w:rsidR="00182F89" w:rsidRDefault="00182F89" w:rsidP="000D45D5">
      <w:pPr>
        <w:spacing w:after="0" w:line="240" w:lineRule="auto"/>
      </w:pPr>
      <w:r>
        <w:separator/>
      </w:r>
    </w:p>
  </w:endnote>
  <w:endnote w:type="continuationSeparator" w:id="0">
    <w:p w14:paraId="13649E6C" w14:textId="77777777" w:rsidR="00182F89" w:rsidRDefault="00182F89" w:rsidP="000D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6A0E0" w14:textId="77777777" w:rsidR="00182F89" w:rsidRDefault="00182F89" w:rsidP="000D45D5">
      <w:pPr>
        <w:spacing w:after="0" w:line="240" w:lineRule="auto"/>
      </w:pPr>
      <w:r>
        <w:separator/>
      </w:r>
    </w:p>
  </w:footnote>
  <w:footnote w:type="continuationSeparator" w:id="0">
    <w:p w14:paraId="6E8A3275" w14:textId="77777777" w:rsidR="00182F89" w:rsidRDefault="00182F89" w:rsidP="000D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284907"/>
      <w:docPartObj>
        <w:docPartGallery w:val="Page Numbers (Top of Page)"/>
        <w:docPartUnique/>
      </w:docPartObj>
    </w:sdtPr>
    <w:sdtEndPr/>
    <w:sdtContent>
      <w:p w14:paraId="0E5D15EE" w14:textId="1DB1BD9F" w:rsidR="000D45D5" w:rsidRDefault="000D45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F7">
          <w:rPr>
            <w:noProof/>
          </w:rPr>
          <w:t>2</w:t>
        </w:r>
        <w:r>
          <w:fldChar w:fldCharType="end"/>
        </w:r>
      </w:p>
    </w:sdtContent>
  </w:sdt>
  <w:p w14:paraId="27BB8625" w14:textId="77777777" w:rsidR="000D45D5" w:rsidRDefault="000D45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7E7A"/>
    <w:multiLevelType w:val="multilevel"/>
    <w:tmpl w:val="C47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00541"/>
    <w:multiLevelType w:val="multilevel"/>
    <w:tmpl w:val="6DB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D6B3C"/>
    <w:multiLevelType w:val="hybridMultilevel"/>
    <w:tmpl w:val="3800DA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B7303"/>
    <w:multiLevelType w:val="multilevel"/>
    <w:tmpl w:val="0FE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8601A"/>
    <w:multiLevelType w:val="hybridMultilevel"/>
    <w:tmpl w:val="2D5EFB2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A"/>
    <w:rsid w:val="00042825"/>
    <w:rsid w:val="000D45D5"/>
    <w:rsid w:val="001551B9"/>
    <w:rsid w:val="00182F89"/>
    <w:rsid w:val="002C16BD"/>
    <w:rsid w:val="0039002D"/>
    <w:rsid w:val="003C7620"/>
    <w:rsid w:val="00547B49"/>
    <w:rsid w:val="00641BAA"/>
    <w:rsid w:val="006C5618"/>
    <w:rsid w:val="007775F7"/>
    <w:rsid w:val="007D7508"/>
    <w:rsid w:val="0083623C"/>
    <w:rsid w:val="00903154"/>
    <w:rsid w:val="00BC59C5"/>
    <w:rsid w:val="00C1640A"/>
    <w:rsid w:val="00CA7584"/>
    <w:rsid w:val="00CF1A67"/>
    <w:rsid w:val="00E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87C6"/>
  <w15:chartTrackingRefBased/>
  <w15:docId w15:val="{0D73AA77-4ADE-4739-A3CE-CF699A0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50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C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C5618"/>
    <w:rPr>
      <w:b/>
      <w:bCs/>
    </w:rPr>
  </w:style>
  <w:style w:type="paragraph" w:styleId="a7">
    <w:name w:val="header"/>
    <w:basedOn w:val="a"/>
    <w:link w:val="a8"/>
    <w:uiPriority w:val="99"/>
    <w:unhideWhenUsed/>
    <w:rsid w:val="000D45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5D5"/>
  </w:style>
  <w:style w:type="paragraph" w:styleId="a9">
    <w:name w:val="footer"/>
    <w:basedOn w:val="a"/>
    <w:link w:val="aa"/>
    <w:uiPriority w:val="99"/>
    <w:unhideWhenUsed/>
    <w:rsid w:val="000D45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21</cp:revision>
  <dcterms:created xsi:type="dcterms:W3CDTF">2026-02-13T09:40:00Z</dcterms:created>
  <dcterms:modified xsi:type="dcterms:W3CDTF">2026-03-17T09:39:00Z</dcterms:modified>
</cp:coreProperties>
</file>