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150" w:rsidRPr="00CA6150" w:rsidRDefault="00CA6150" w:rsidP="00CA6150">
      <w:pPr>
        <w:spacing w:line="276" w:lineRule="auto"/>
        <w:jc w:val="center"/>
        <w:rPr>
          <w:sz w:val="28"/>
          <w:szCs w:val="28"/>
          <w:lang w:val="en-US"/>
        </w:rPr>
      </w:pPr>
      <w:r w:rsidRPr="00CA6150">
        <w:rPr>
          <w:noProof/>
          <w:sz w:val="28"/>
          <w:szCs w:val="28"/>
          <w:lang w:eastAsia="uk-UA"/>
        </w:rPr>
        <w:drawing>
          <wp:inline distT="0" distB="0" distL="0" distR="0" wp14:anchorId="210CE8E9" wp14:editId="074FF3D6">
            <wp:extent cx="476250" cy="628650"/>
            <wp:effectExtent l="0" t="0" r="0" b="0"/>
            <wp:docPr id="1" name="Рисунок 1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GERB5_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6150" w:rsidRPr="00CA6150" w:rsidRDefault="00CA6150" w:rsidP="00CA6150">
      <w:pPr>
        <w:spacing w:line="276" w:lineRule="auto"/>
        <w:jc w:val="center"/>
        <w:rPr>
          <w:color w:val="3366FF"/>
          <w:sz w:val="28"/>
          <w:szCs w:val="28"/>
        </w:rPr>
      </w:pPr>
      <w:r w:rsidRPr="00CA6150">
        <w:rPr>
          <w:color w:val="3366FF"/>
          <w:sz w:val="28"/>
          <w:szCs w:val="28"/>
        </w:rPr>
        <w:t>СТРИЙСЬКА РАЙОННА ДЕРЖАВНА АДМІНІСТРАЦІЯ</w:t>
      </w:r>
    </w:p>
    <w:p w:rsidR="00CA6150" w:rsidRPr="00CA6150" w:rsidRDefault="00CA6150" w:rsidP="00CA6150">
      <w:pPr>
        <w:spacing w:before="120" w:after="120" w:line="276" w:lineRule="auto"/>
        <w:jc w:val="center"/>
        <w:rPr>
          <w:caps/>
          <w:color w:val="3366FF"/>
          <w:sz w:val="28"/>
          <w:szCs w:val="28"/>
        </w:rPr>
      </w:pPr>
      <w:r w:rsidRPr="00CA6150">
        <w:rPr>
          <w:caps/>
          <w:color w:val="3366FF"/>
          <w:sz w:val="28"/>
          <w:szCs w:val="28"/>
        </w:rPr>
        <w:t>ЛЬВІВСЬКОЇ ОБЛАСТІ</w:t>
      </w:r>
    </w:p>
    <w:p w:rsidR="00CA6150" w:rsidRPr="00CA6150" w:rsidRDefault="00CA6150" w:rsidP="00CA6150">
      <w:pPr>
        <w:spacing w:line="276" w:lineRule="auto"/>
        <w:jc w:val="center"/>
        <w:rPr>
          <w:b/>
          <w:bCs/>
          <w:caps/>
          <w:color w:val="3366FF"/>
          <w:spacing w:val="120"/>
          <w:sz w:val="28"/>
          <w:szCs w:val="28"/>
        </w:rPr>
      </w:pPr>
      <w:r w:rsidRPr="00CA6150">
        <w:rPr>
          <w:b/>
          <w:bCs/>
          <w:caps/>
          <w:color w:val="3366FF"/>
          <w:spacing w:val="120"/>
          <w:sz w:val="28"/>
          <w:szCs w:val="28"/>
        </w:rPr>
        <w:t>РоЗПОРЯДЖЕННЯ</w:t>
      </w:r>
    </w:p>
    <w:p w:rsidR="00CA6150" w:rsidRPr="00CA6150" w:rsidRDefault="004D1ACF" w:rsidP="00CA6150">
      <w:pPr>
        <w:spacing w:line="276" w:lineRule="auto"/>
        <w:rPr>
          <w:color w:val="0066FF"/>
          <w:sz w:val="28"/>
          <w:szCs w:val="28"/>
        </w:rPr>
      </w:pPr>
      <w:r w:rsidRPr="004D1ACF">
        <w:rPr>
          <w:color w:val="0066FF"/>
          <w:sz w:val="28"/>
          <w:szCs w:val="28"/>
          <w:u w:val="single"/>
        </w:rPr>
        <w:t>16 липня</w:t>
      </w:r>
      <w:r>
        <w:rPr>
          <w:color w:val="0066FF"/>
          <w:sz w:val="28"/>
          <w:szCs w:val="28"/>
        </w:rPr>
        <w:t xml:space="preserve"> </w:t>
      </w:r>
      <w:r w:rsidR="00CA6150">
        <w:rPr>
          <w:color w:val="0066FF"/>
          <w:sz w:val="28"/>
          <w:szCs w:val="28"/>
        </w:rPr>
        <w:t xml:space="preserve">2025          </w:t>
      </w:r>
      <w:r w:rsidR="00CA6150" w:rsidRPr="00CA6150">
        <w:rPr>
          <w:color w:val="0066FF"/>
          <w:sz w:val="28"/>
          <w:szCs w:val="28"/>
        </w:rPr>
        <w:t xml:space="preserve">        </w:t>
      </w:r>
      <w:r w:rsidR="00CA6150">
        <w:rPr>
          <w:color w:val="0066FF"/>
          <w:sz w:val="28"/>
          <w:szCs w:val="28"/>
        </w:rPr>
        <w:t xml:space="preserve">   </w:t>
      </w:r>
      <w:r>
        <w:rPr>
          <w:color w:val="0066FF"/>
          <w:sz w:val="28"/>
          <w:szCs w:val="28"/>
        </w:rPr>
        <w:t xml:space="preserve">                </w:t>
      </w:r>
      <w:r w:rsidR="00CA6150" w:rsidRPr="00CA6150">
        <w:rPr>
          <w:color w:val="0066FF"/>
          <w:sz w:val="28"/>
          <w:szCs w:val="28"/>
        </w:rPr>
        <w:t xml:space="preserve">  </w:t>
      </w:r>
      <w:r w:rsidR="00CA6150" w:rsidRPr="00CA6150">
        <w:rPr>
          <w:color w:val="0066FF"/>
          <w:sz w:val="24"/>
          <w:szCs w:val="24"/>
        </w:rPr>
        <w:t xml:space="preserve">Стрий </w:t>
      </w:r>
      <w:r w:rsidR="00CA6150" w:rsidRPr="00CA6150">
        <w:rPr>
          <w:color w:val="0066FF"/>
          <w:sz w:val="28"/>
          <w:szCs w:val="28"/>
        </w:rPr>
        <w:t xml:space="preserve">         </w:t>
      </w:r>
      <w:r w:rsidR="00CA6150">
        <w:rPr>
          <w:color w:val="0066FF"/>
          <w:sz w:val="28"/>
          <w:szCs w:val="28"/>
        </w:rPr>
        <w:t xml:space="preserve">            </w:t>
      </w:r>
      <w:r>
        <w:rPr>
          <w:color w:val="0066FF"/>
          <w:sz w:val="28"/>
          <w:szCs w:val="28"/>
        </w:rPr>
        <w:t xml:space="preserve"> </w:t>
      </w:r>
      <w:r w:rsidR="00CA6150">
        <w:rPr>
          <w:color w:val="0066FF"/>
          <w:sz w:val="28"/>
          <w:szCs w:val="28"/>
        </w:rPr>
        <w:t xml:space="preserve"> № _____</w:t>
      </w:r>
      <w:r w:rsidRPr="004D1ACF">
        <w:rPr>
          <w:color w:val="0066FF"/>
          <w:sz w:val="28"/>
          <w:szCs w:val="28"/>
          <w:u w:val="single"/>
        </w:rPr>
        <w:t>71</w:t>
      </w:r>
      <w:r>
        <w:rPr>
          <w:color w:val="0066FF"/>
          <w:sz w:val="28"/>
          <w:szCs w:val="28"/>
        </w:rPr>
        <w:t>_____</w:t>
      </w:r>
      <w:bookmarkStart w:id="0" w:name="_GoBack"/>
      <w:bookmarkEnd w:id="0"/>
    </w:p>
    <w:p w:rsidR="00C13DB3" w:rsidRPr="000930AE" w:rsidRDefault="00C13DB3" w:rsidP="00907CBC">
      <w:pPr>
        <w:rPr>
          <w:b/>
          <w:i/>
          <w:sz w:val="26"/>
          <w:szCs w:val="26"/>
        </w:rPr>
      </w:pPr>
    </w:p>
    <w:p w:rsidR="009F632D" w:rsidRDefault="00907CBC" w:rsidP="00907CBC">
      <w:pPr>
        <w:rPr>
          <w:b/>
          <w:i/>
          <w:sz w:val="26"/>
          <w:szCs w:val="26"/>
        </w:rPr>
      </w:pPr>
      <w:r w:rsidRPr="000930AE">
        <w:rPr>
          <w:b/>
          <w:i/>
          <w:sz w:val="26"/>
          <w:szCs w:val="26"/>
        </w:rPr>
        <w:t>Про</w:t>
      </w:r>
      <w:r w:rsidR="009F632D">
        <w:rPr>
          <w:b/>
          <w:i/>
          <w:sz w:val="26"/>
          <w:szCs w:val="26"/>
        </w:rPr>
        <w:t xml:space="preserve"> внесення змін до розпорядження</w:t>
      </w:r>
    </w:p>
    <w:p w:rsidR="009F632D" w:rsidRDefault="009F632D" w:rsidP="00907CBC">
      <w:pPr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від 23.04.2024</w:t>
      </w:r>
      <w:r w:rsidR="00C6476C">
        <w:rPr>
          <w:b/>
          <w:i/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 xml:space="preserve"> №31 «Про</w:t>
      </w:r>
      <w:r w:rsidR="00907CBC" w:rsidRPr="000930AE">
        <w:rPr>
          <w:b/>
          <w:i/>
          <w:sz w:val="26"/>
          <w:szCs w:val="26"/>
        </w:rPr>
        <w:t xml:space="preserve"> </w:t>
      </w:r>
      <w:r w:rsidR="007224AA" w:rsidRPr="000930AE">
        <w:rPr>
          <w:b/>
          <w:i/>
          <w:sz w:val="26"/>
          <w:szCs w:val="26"/>
        </w:rPr>
        <w:t>створення</w:t>
      </w:r>
      <w:r w:rsidR="007224AA" w:rsidRPr="000930AE">
        <w:rPr>
          <w:b/>
          <w:i/>
          <w:sz w:val="26"/>
          <w:szCs w:val="26"/>
          <w:lang w:val="ru-RU"/>
        </w:rPr>
        <w:t xml:space="preserve"> </w:t>
      </w:r>
      <w:r w:rsidR="00907CBC" w:rsidRPr="000930AE">
        <w:rPr>
          <w:b/>
          <w:i/>
          <w:sz w:val="26"/>
          <w:szCs w:val="26"/>
        </w:rPr>
        <w:t xml:space="preserve"> місцевої</w:t>
      </w:r>
    </w:p>
    <w:p w:rsidR="009F632D" w:rsidRDefault="00907CBC" w:rsidP="00907CBC">
      <w:pPr>
        <w:rPr>
          <w:b/>
          <w:i/>
          <w:sz w:val="26"/>
          <w:szCs w:val="26"/>
        </w:rPr>
      </w:pPr>
      <w:r w:rsidRPr="000930AE">
        <w:rPr>
          <w:b/>
          <w:i/>
          <w:sz w:val="26"/>
          <w:szCs w:val="26"/>
        </w:rPr>
        <w:t xml:space="preserve">автоматизованої системи централізованого </w:t>
      </w:r>
    </w:p>
    <w:p w:rsidR="00907CBC" w:rsidRPr="000930AE" w:rsidRDefault="00907CBC" w:rsidP="00907CBC">
      <w:pPr>
        <w:rPr>
          <w:b/>
          <w:i/>
          <w:sz w:val="26"/>
          <w:szCs w:val="26"/>
        </w:rPr>
      </w:pPr>
      <w:r w:rsidRPr="000930AE">
        <w:rPr>
          <w:b/>
          <w:i/>
          <w:sz w:val="26"/>
          <w:szCs w:val="26"/>
        </w:rPr>
        <w:t>оповіщення Стрийського району</w:t>
      </w:r>
      <w:r w:rsidR="009F632D">
        <w:rPr>
          <w:b/>
          <w:i/>
          <w:sz w:val="26"/>
          <w:szCs w:val="26"/>
        </w:rPr>
        <w:t>»</w:t>
      </w:r>
    </w:p>
    <w:p w:rsidR="00C13DB3" w:rsidRPr="000930AE" w:rsidRDefault="00C13DB3" w:rsidP="00907CBC">
      <w:pPr>
        <w:rPr>
          <w:b/>
          <w:i/>
          <w:sz w:val="26"/>
          <w:szCs w:val="26"/>
        </w:rPr>
      </w:pPr>
    </w:p>
    <w:p w:rsidR="00907CBC" w:rsidRPr="000930AE" w:rsidRDefault="00907CBC" w:rsidP="00907CBC">
      <w:pPr>
        <w:rPr>
          <w:b/>
          <w:i/>
          <w:sz w:val="26"/>
          <w:szCs w:val="26"/>
        </w:rPr>
      </w:pPr>
    </w:p>
    <w:p w:rsidR="00E75EA3" w:rsidRPr="000930AE" w:rsidRDefault="00F65497" w:rsidP="00385081">
      <w:pPr>
        <w:jc w:val="both"/>
        <w:rPr>
          <w:sz w:val="26"/>
          <w:szCs w:val="26"/>
        </w:rPr>
      </w:pPr>
      <w:r w:rsidRPr="000930AE">
        <w:rPr>
          <w:sz w:val="26"/>
          <w:szCs w:val="26"/>
        </w:rPr>
        <w:t xml:space="preserve">       Відповідно до </w:t>
      </w:r>
      <w:r w:rsidR="00907CBC" w:rsidRPr="000930AE">
        <w:rPr>
          <w:sz w:val="26"/>
          <w:szCs w:val="26"/>
        </w:rPr>
        <w:t xml:space="preserve">статей </w:t>
      </w:r>
      <w:r w:rsidR="0046022A" w:rsidRPr="000930AE">
        <w:rPr>
          <w:sz w:val="26"/>
          <w:szCs w:val="26"/>
        </w:rPr>
        <w:t>13, 25, 27</w:t>
      </w:r>
      <w:r w:rsidR="00907CBC" w:rsidRPr="000930AE">
        <w:rPr>
          <w:sz w:val="26"/>
          <w:szCs w:val="26"/>
        </w:rPr>
        <w:t>, 39, 41 Закону України «Про місцеві  державні  адміністрації», вимог статті 19 та частини п’ятої статті 30 Кодексу цивільного захисту України</w:t>
      </w:r>
      <w:r w:rsidR="008F2F19" w:rsidRPr="000930AE">
        <w:rPr>
          <w:sz w:val="26"/>
          <w:szCs w:val="26"/>
        </w:rPr>
        <w:t>, постанови Кабінету Міністрів України</w:t>
      </w:r>
      <w:r w:rsidR="00907CBC" w:rsidRPr="000930AE">
        <w:rPr>
          <w:sz w:val="26"/>
          <w:szCs w:val="26"/>
        </w:rPr>
        <w:t xml:space="preserve"> від 09.01.</w:t>
      </w:r>
      <w:r w:rsidR="005E7280" w:rsidRPr="000930AE">
        <w:rPr>
          <w:sz w:val="26"/>
          <w:szCs w:val="26"/>
        </w:rPr>
        <w:t>2014р. №11</w:t>
      </w:r>
      <w:r w:rsidR="008F2F19" w:rsidRPr="000930AE">
        <w:rPr>
          <w:sz w:val="26"/>
          <w:szCs w:val="26"/>
        </w:rPr>
        <w:t xml:space="preserve"> «Про затвердження Положення про єдину державну систему цивільного захисту»</w:t>
      </w:r>
      <w:r w:rsidR="00661E51" w:rsidRPr="000930AE">
        <w:rPr>
          <w:sz w:val="26"/>
          <w:szCs w:val="26"/>
        </w:rPr>
        <w:t xml:space="preserve">, </w:t>
      </w:r>
      <w:r w:rsidR="008F2F19" w:rsidRPr="000930AE">
        <w:rPr>
          <w:sz w:val="26"/>
          <w:szCs w:val="26"/>
        </w:rPr>
        <w:t xml:space="preserve">постанови Кабінету Міністрів України </w:t>
      </w:r>
      <w:r w:rsidR="00661E51" w:rsidRPr="000930AE">
        <w:rPr>
          <w:sz w:val="26"/>
          <w:szCs w:val="26"/>
        </w:rPr>
        <w:t>від 27.09.2017р. № 733</w:t>
      </w:r>
      <w:r w:rsidR="00907CBC" w:rsidRPr="000930AE">
        <w:rPr>
          <w:sz w:val="26"/>
          <w:szCs w:val="26"/>
        </w:rPr>
        <w:t xml:space="preserve"> </w:t>
      </w:r>
      <w:r w:rsidR="005E7280" w:rsidRPr="000930AE">
        <w:rPr>
          <w:sz w:val="26"/>
          <w:szCs w:val="26"/>
        </w:rPr>
        <w:t>«Про затвердження Положення про організацію оповіщення про загрозу виникнення або виникнення надзвичайних ситуацій та зв’язку у сфері цивільного захисту»,</w:t>
      </w:r>
      <w:r w:rsidR="008F2F19" w:rsidRPr="000930AE">
        <w:rPr>
          <w:sz w:val="26"/>
          <w:szCs w:val="26"/>
        </w:rPr>
        <w:t xml:space="preserve"> постанови Кабінету Міністрів України</w:t>
      </w:r>
      <w:r w:rsidR="00661E51" w:rsidRPr="000930AE">
        <w:rPr>
          <w:sz w:val="26"/>
          <w:szCs w:val="26"/>
        </w:rPr>
        <w:t xml:space="preserve"> від 21.10.2022р. №1205 «Про внесення змін до постанови Кабінету Міністрів України від 27.09.2017р. №733</w:t>
      </w:r>
      <w:r w:rsidR="006E7C82" w:rsidRPr="000930AE">
        <w:rPr>
          <w:sz w:val="26"/>
          <w:szCs w:val="26"/>
        </w:rPr>
        <w:t>»</w:t>
      </w:r>
      <w:r w:rsidR="00661E51" w:rsidRPr="000930AE">
        <w:rPr>
          <w:sz w:val="26"/>
          <w:szCs w:val="26"/>
        </w:rPr>
        <w:t xml:space="preserve">, </w:t>
      </w:r>
      <w:r w:rsidR="005E7280" w:rsidRPr="000930AE">
        <w:rPr>
          <w:sz w:val="26"/>
          <w:szCs w:val="26"/>
        </w:rPr>
        <w:t xml:space="preserve"> </w:t>
      </w:r>
      <w:r w:rsidR="008F2F19" w:rsidRPr="000930AE">
        <w:rPr>
          <w:sz w:val="26"/>
          <w:szCs w:val="26"/>
        </w:rPr>
        <w:t xml:space="preserve">пункту 5 та пункту </w:t>
      </w:r>
      <w:r w:rsidR="006E7C82" w:rsidRPr="000930AE">
        <w:rPr>
          <w:sz w:val="26"/>
          <w:szCs w:val="26"/>
        </w:rPr>
        <w:t>9</w:t>
      </w:r>
      <w:r w:rsidR="008F2F19" w:rsidRPr="000930AE">
        <w:rPr>
          <w:sz w:val="26"/>
          <w:szCs w:val="26"/>
        </w:rPr>
        <w:t xml:space="preserve"> </w:t>
      </w:r>
      <w:r w:rsidR="006E7C82" w:rsidRPr="000930AE">
        <w:rPr>
          <w:sz w:val="26"/>
          <w:szCs w:val="26"/>
        </w:rPr>
        <w:t xml:space="preserve"> Плану заходів щодо реалізації Концепції розвитку та технічної модернізації системи централізованого оповіщення про загрозу в</w:t>
      </w:r>
      <w:r w:rsidRPr="000930AE">
        <w:rPr>
          <w:sz w:val="26"/>
          <w:szCs w:val="26"/>
        </w:rPr>
        <w:t>иникнення надзвичайних ситуацій</w:t>
      </w:r>
      <w:r w:rsidR="006E7C82" w:rsidRPr="000930AE">
        <w:rPr>
          <w:sz w:val="26"/>
          <w:szCs w:val="26"/>
        </w:rPr>
        <w:t>, затвердженого розпорядженням Кабінету Міністрів України від 11.07.2018р. № 488-р,</w:t>
      </w:r>
      <w:r w:rsidR="003607F8" w:rsidRPr="000930AE">
        <w:rPr>
          <w:sz w:val="26"/>
          <w:szCs w:val="26"/>
        </w:rPr>
        <w:t xml:space="preserve"> </w:t>
      </w:r>
      <w:r w:rsidR="008F2F19" w:rsidRPr="000930AE">
        <w:rPr>
          <w:sz w:val="26"/>
          <w:szCs w:val="26"/>
        </w:rPr>
        <w:t>розпорядження</w:t>
      </w:r>
      <w:r w:rsidR="006E7C82" w:rsidRPr="000930AE">
        <w:rPr>
          <w:sz w:val="26"/>
          <w:szCs w:val="26"/>
        </w:rPr>
        <w:t xml:space="preserve"> голови Львівської обласної державної адміністрації від 26.12.2019р. №1570/0/5-19</w:t>
      </w:r>
      <w:r w:rsidR="003F3971" w:rsidRPr="000930AE">
        <w:rPr>
          <w:sz w:val="26"/>
          <w:szCs w:val="26"/>
        </w:rPr>
        <w:t xml:space="preserve"> «Про затвердження Положення про територіальну автоматизовану систему централізованого оповіщення Львівської області», </w:t>
      </w:r>
      <w:r w:rsidR="008F2F19" w:rsidRPr="000930AE">
        <w:rPr>
          <w:sz w:val="26"/>
          <w:szCs w:val="26"/>
        </w:rPr>
        <w:t xml:space="preserve">розпорядження начальника Львівської обласної військової адміністрації  від </w:t>
      </w:r>
      <w:r w:rsidR="003F3971" w:rsidRPr="000930AE">
        <w:rPr>
          <w:sz w:val="26"/>
          <w:szCs w:val="26"/>
        </w:rPr>
        <w:t>14.10.2022р. № 464/0/5-22ВА</w:t>
      </w:r>
      <w:r w:rsidR="006E7C82" w:rsidRPr="000930AE">
        <w:rPr>
          <w:sz w:val="26"/>
          <w:szCs w:val="26"/>
        </w:rPr>
        <w:t xml:space="preserve"> «Про внесення змін до розпорядження голови обла</w:t>
      </w:r>
      <w:r w:rsidR="001B3CDC" w:rsidRPr="000930AE">
        <w:rPr>
          <w:sz w:val="26"/>
          <w:szCs w:val="26"/>
        </w:rPr>
        <w:t xml:space="preserve">сної державної адміністрації </w:t>
      </w:r>
      <w:r w:rsidR="003F3971" w:rsidRPr="000930AE">
        <w:rPr>
          <w:sz w:val="26"/>
          <w:szCs w:val="26"/>
        </w:rPr>
        <w:t xml:space="preserve"> </w:t>
      </w:r>
      <w:r w:rsidR="001B3CDC" w:rsidRPr="000930AE">
        <w:rPr>
          <w:sz w:val="26"/>
          <w:szCs w:val="26"/>
        </w:rPr>
        <w:t>від</w:t>
      </w:r>
      <w:r w:rsidR="006E7C82" w:rsidRPr="000930AE">
        <w:rPr>
          <w:sz w:val="26"/>
          <w:szCs w:val="26"/>
        </w:rPr>
        <w:t xml:space="preserve"> </w:t>
      </w:r>
      <w:r w:rsidR="003F3971" w:rsidRPr="000930AE">
        <w:rPr>
          <w:sz w:val="26"/>
          <w:szCs w:val="26"/>
        </w:rPr>
        <w:t>26.12.2019р.</w:t>
      </w:r>
      <w:r w:rsidR="00AD5C36" w:rsidRPr="000930AE">
        <w:rPr>
          <w:sz w:val="26"/>
          <w:szCs w:val="26"/>
        </w:rPr>
        <w:t xml:space="preserve"> </w:t>
      </w:r>
      <w:r w:rsidR="003F3971" w:rsidRPr="000930AE">
        <w:rPr>
          <w:sz w:val="26"/>
          <w:szCs w:val="26"/>
        </w:rPr>
        <w:t>№1570/0/5-19»</w:t>
      </w:r>
      <w:r w:rsidR="003B1C88">
        <w:rPr>
          <w:sz w:val="26"/>
          <w:szCs w:val="26"/>
        </w:rPr>
        <w:t>,</w:t>
      </w:r>
      <w:r w:rsidR="00AD5C36" w:rsidRPr="000930AE">
        <w:rPr>
          <w:sz w:val="26"/>
          <w:szCs w:val="26"/>
        </w:rPr>
        <w:t xml:space="preserve"> </w:t>
      </w:r>
      <w:r w:rsidR="003B1C88" w:rsidRPr="000930AE">
        <w:rPr>
          <w:sz w:val="26"/>
          <w:szCs w:val="26"/>
        </w:rPr>
        <w:t>розпорядження</w:t>
      </w:r>
      <w:r w:rsidR="003B1C88">
        <w:rPr>
          <w:sz w:val="26"/>
          <w:szCs w:val="26"/>
        </w:rPr>
        <w:t xml:space="preserve"> голови Стрийської район</w:t>
      </w:r>
      <w:r w:rsidR="003B1C88" w:rsidRPr="000930AE">
        <w:rPr>
          <w:sz w:val="26"/>
          <w:szCs w:val="26"/>
        </w:rPr>
        <w:t>но</w:t>
      </w:r>
      <w:r w:rsidR="003B1C88">
        <w:rPr>
          <w:sz w:val="26"/>
          <w:szCs w:val="26"/>
        </w:rPr>
        <w:t>ї державної адміністрації від 23.04.2024р. №31</w:t>
      </w:r>
      <w:r w:rsidR="003B1C88" w:rsidRPr="000930AE">
        <w:rPr>
          <w:sz w:val="26"/>
          <w:szCs w:val="26"/>
        </w:rPr>
        <w:t xml:space="preserve"> «Про </w:t>
      </w:r>
      <w:r w:rsidR="003B1C88">
        <w:rPr>
          <w:sz w:val="26"/>
          <w:szCs w:val="26"/>
        </w:rPr>
        <w:t>створення місцевої автоматизованої системи</w:t>
      </w:r>
      <w:r w:rsidR="003B1C88" w:rsidRPr="000930AE">
        <w:rPr>
          <w:sz w:val="26"/>
          <w:szCs w:val="26"/>
        </w:rPr>
        <w:t xml:space="preserve"> централізовано</w:t>
      </w:r>
      <w:r w:rsidR="003B1C88">
        <w:rPr>
          <w:sz w:val="26"/>
          <w:szCs w:val="26"/>
        </w:rPr>
        <w:t>го оповіщення Стрийського району</w:t>
      </w:r>
      <w:r w:rsidR="003B1C88" w:rsidRPr="000930AE">
        <w:rPr>
          <w:sz w:val="26"/>
          <w:szCs w:val="26"/>
        </w:rPr>
        <w:t xml:space="preserve">», </w:t>
      </w:r>
      <w:r w:rsidR="008F2F19" w:rsidRPr="000930AE">
        <w:rPr>
          <w:sz w:val="26"/>
          <w:szCs w:val="26"/>
        </w:rPr>
        <w:t>та</w:t>
      </w:r>
      <w:r w:rsidR="003F3971" w:rsidRPr="000930AE">
        <w:rPr>
          <w:sz w:val="26"/>
          <w:szCs w:val="26"/>
        </w:rPr>
        <w:t xml:space="preserve"> з метою</w:t>
      </w:r>
      <w:r w:rsidR="003B1C88">
        <w:rPr>
          <w:sz w:val="26"/>
          <w:szCs w:val="26"/>
        </w:rPr>
        <w:t xml:space="preserve"> вдосконалення роботи  місцевої</w:t>
      </w:r>
      <w:r w:rsidR="003F3971" w:rsidRPr="000930AE">
        <w:rPr>
          <w:sz w:val="26"/>
          <w:szCs w:val="26"/>
        </w:rPr>
        <w:t xml:space="preserve"> автоматизованої системи централізованого оповіщення</w:t>
      </w:r>
      <w:r w:rsidR="007224AA" w:rsidRPr="000930AE">
        <w:rPr>
          <w:sz w:val="26"/>
          <w:szCs w:val="26"/>
        </w:rPr>
        <w:t xml:space="preserve"> Стрийського району</w:t>
      </w:r>
      <w:r w:rsidR="00907CBC" w:rsidRPr="000930AE">
        <w:rPr>
          <w:sz w:val="26"/>
          <w:szCs w:val="26"/>
        </w:rPr>
        <w:t xml:space="preserve"> </w:t>
      </w:r>
    </w:p>
    <w:p w:rsidR="00687205" w:rsidRPr="000930AE" w:rsidRDefault="00687205" w:rsidP="00385081">
      <w:pPr>
        <w:jc w:val="both"/>
        <w:rPr>
          <w:sz w:val="26"/>
          <w:szCs w:val="26"/>
        </w:rPr>
      </w:pPr>
    </w:p>
    <w:p w:rsidR="00687205" w:rsidRPr="000930AE" w:rsidRDefault="00687205" w:rsidP="00AE7E52">
      <w:pPr>
        <w:ind w:firstLine="708"/>
        <w:jc w:val="both"/>
        <w:rPr>
          <w:b/>
          <w:sz w:val="26"/>
          <w:szCs w:val="26"/>
        </w:rPr>
      </w:pPr>
      <w:r w:rsidRPr="000930AE">
        <w:rPr>
          <w:b/>
          <w:sz w:val="26"/>
          <w:szCs w:val="26"/>
        </w:rPr>
        <w:t>ЗОБОВ’ЯЗУЮ:</w:t>
      </w:r>
    </w:p>
    <w:p w:rsidR="008F2F19" w:rsidRPr="000930AE" w:rsidRDefault="008F2F19" w:rsidP="00385081">
      <w:pPr>
        <w:jc w:val="both"/>
        <w:rPr>
          <w:sz w:val="26"/>
          <w:szCs w:val="26"/>
        </w:rPr>
      </w:pPr>
    </w:p>
    <w:p w:rsidR="001B3CDC" w:rsidRPr="000930AE" w:rsidRDefault="00AB651A" w:rsidP="009F632D">
      <w:pPr>
        <w:jc w:val="both"/>
        <w:rPr>
          <w:sz w:val="26"/>
          <w:szCs w:val="26"/>
          <w:lang w:eastAsia="uk-UA"/>
        </w:rPr>
      </w:pPr>
      <w:r w:rsidRPr="000930AE">
        <w:rPr>
          <w:sz w:val="26"/>
          <w:szCs w:val="26"/>
        </w:rPr>
        <w:t xml:space="preserve">           </w:t>
      </w:r>
      <w:r w:rsidR="003B1C88" w:rsidRPr="003B1C88">
        <w:rPr>
          <w:sz w:val="26"/>
          <w:szCs w:val="26"/>
          <w:lang w:val="ru-RU"/>
        </w:rPr>
        <w:t>1</w:t>
      </w:r>
      <w:r w:rsidR="005446F0" w:rsidRPr="000930AE">
        <w:rPr>
          <w:sz w:val="26"/>
          <w:szCs w:val="26"/>
        </w:rPr>
        <w:t>.</w:t>
      </w:r>
      <w:r w:rsidR="00956818">
        <w:rPr>
          <w:sz w:val="26"/>
          <w:szCs w:val="26"/>
        </w:rPr>
        <w:tab/>
      </w:r>
      <w:proofErr w:type="spellStart"/>
      <w:r w:rsidR="00C6476C">
        <w:rPr>
          <w:sz w:val="26"/>
          <w:szCs w:val="26"/>
        </w:rPr>
        <w:t>Внести</w:t>
      </w:r>
      <w:proofErr w:type="spellEnd"/>
      <w:r w:rsidR="00C6476C">
        <w:rPr>
          <w:sz w:val="26"/>
          <w:szCs w:val="26"/>
        </w:rPr>
        <w:t xml:space="preserve"> зміни в «Положення про місцеву автоматизовану</w:t>
      </w:r>
      <w:r w:rsidR="009F632D">
        <w:rPr>
          <w:sz w:val="26"/>
          <w:szCs w:val="26"/>
        </w:rPr>
        <w:t xml:space="preserve"> </w:t>
      </w:r>
      <w:r w:rsidR="00C6476C">
        <w:rPr>
          <w:sz w:val="26"/>
          <w:szCs w:val="26"/>
        </w:rPr>
        <w:t>систему</w:t>
      </w:r>
      <w:r w:rsidR="009F632D">
        <w:rPr>
          <w:sz w:val="26"/>
          <w:szCs w:val="26"/>
        </w:rPr>
        <w:t xml:space="preserve"> централізованого оповіщення Стрийського району»</w:t>
      </w:r>
      <w:r w:rsidR="00C6476C">
        <w:rPr>
          <w:sz w:val="26"/>
          <w:szCs w:val="26"/>
        </w:rPr>
        <w:t>, виклавши його в новій редакції, що додається.</w:t>
      </w:r>
    </w:p>
    <w:p w:rsidR="00BC4F22" w:rsidRPr="000930AE" w:rsidRDefault="003B1C88" w:rsidP="00C6476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BC4F22" w:rsidRPr="000930AE">
        <w:rPr>
          <w:sz w:val="26"/>
          <w:szCs w:val="26"/>
        </w:rPr>
        <w:t>.</w:t>
      </w:r>
      <w:r w:rsidR="00956818">
        <w:rPr>
          <w:sz w:val="26"/>
          <w:szCs w:val="26"/>
        </w:rPr>
        <w:tab/>
      </w:r>
      <w:r w:rsidR="00BC4F22" w:rsidRPr="000930AE">
        <w:rPr>
          <w:sz w:val="26"/>
          <w:szCs w:val="26"/>
        </w:rPr>
        <w:t>Контроль за виконанням розпорядження</w:t>
      </w:r>
      <w:r w:rsidR="00382463">
        <w:rPr>
          <w:sz w:val="26"/>
          <w:szCs w:val="26"/>
        </w:rPr>
        <w:t xml:space="preserve"> залишаю за собою</w:t>
      </w:r>
      <w:r w:rsidR="00853468" w:rsidRPr="000930AE">
        <w:rPr>
          <w:sz w:val="26"/>
          <w:szCs w:val="26"/>
        </w:rPr>
        <w:t>.</w:t>
      </w:r>
    </w:p>
    <w:p w:rsidR="00AE7E52" w:rsidRDefault="00AE7E52" w:rsidP="005446F0">
      <w:pPr>
        <w:rPr>
          <w:sz w:val="28"/>
          <w:szCs w:val="28"/>
        </w:rPr>
      </w:pPr>
    </w:p>
    <w:p w:rsidR="00BC4F22" w:rsidRPr="005B40B5" w:rsidRDefault="005B40B5" w:rsidP="005B40B5">
      <w:pPr>
        <w:tabs>
          <w:tab w:val="left" w:pos="6349"/>
        </w:tabs>
        <w:rPr>
          <w:b/>
        </w:rPr>
      </w:pPr>
      <w:r>
        <w:rPr>
          <w:b/>
          <w:sz w:val="28"/>
          <w:szCs w:val="28"/>
        </w:rPr>
        <w:t xml:space="preserve">     Перший заступник голови </w:t>
      </w:r>
      <w:r>
        <w:rPr>
          <w:b/>
          <w:sz w:val="28"/>
          <w:szCs w:val="28"/>
        </w:rPr>
        <w:tab/>
        <w:t xml:space="preserve">  Володимир ШВЕД</w:t>
      </w:r>
    </w:p>
    <w:sectPr w:rsidR="00BC4F22" w:rsidRPr="005B40B5" w:rsidSect="00914A5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1360D"/>
    <w:multiLevelType w:val="multilevel"/>
    <w:tmpl w:val="BB4836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71D74"/>
    <w:rsid w:val="000930AE"/>
    <w:rsid w:val="000C67A1"/>
    <w:rsid w:val="000F3990"/>
    <w:rsid w:val="001400B0"/>
    <w:rsid w:val="00165CE9"/>
    <w:rsid w:val="001B3CDC"/>
    <w:rsid w:val="00303865"/>
    <w:rsid w:val="003464AB"/>
    <w:rsid w:val="003607F8"/>
    <w:rsid w:val="00382463"/>
    <w:rsid w:val="00385081"/>
    <w:rsid w:val="003B1C88"/>
    <w:rsid w:val="003F3971"/>
    <w:rsid w:val="00400860"/>
    <w:rsid w:val="0046022A"/>
    <w:rsid w:val="00464DFC"/>
    <w:rsid w:val="00477B30"/>
    <w:rsid w:val="004A1696"/>
    <w:rsid w:val="004D1ACF"/>
    <w:rsid w:val="005446F0"/>
    <w:rsid w:val="00593F39"/>
    <w:rsid w:val="005B40B5"/>
    <w:rsid w:val="005E7280"/>
    <w:rsid w:val="00661E51"/>
    <w:rsid w:val="00687205"/>
    <w:rsid w:val="006E7C82"/>
    <w:rsid w:val="007224AA"/>
    <w:rsid w:val="007B1F1B"/>
    <w:rsid w:val="00853468"/>
    <w:rsid w:val="008C1F99"/>
    <w:rsid w:val="008D5CF9"/>
    <w:rsid w:val="008F2F19"/>
    <w:rsid w:val="00907CBC"/>
    <w:rsid w:val="00914A59"/>
    <w:rsid w:val="0093785B"/>
    <w:rsid w:val="00956818"/>
    <w:rsid w:val="00985612"/>
    <w:rsid w:val="009F632D"/>
    <w:rsid w:val="00AB651A"/>
    <w:rsid w:val="00AD5C36"/>
    <w:rsid w:val="00AE7E52"/>
    <w:rsid w:val="00B03186"/>
    <w:rsid w:val="00B17C57"/>
    <w:rsid w:val="00BC4F22"/>
    <w:rsid w:val="00C13DB3"/>
    <w:rsid w:val="00C376BB"/>
    <w:rsid w:val="00C6476C"/>
    <w:rsid w:val="00C82E86"/>
    <w:rsid w:val="00CA6150"/>
    <w:rsid w:val="00CE0EE0"/>
    <w:rsid w:val="00D71D74"/>
    <w:rsid w:val="00D8363D"/>
    <w:rsid w:val="00DD17F6"/>
    <w:rsid w:val="00E75EA3"/>
    <w:rsid w:val="00E8156A"/>
    <w:rsid w:val="00F6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C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3CDC"/>
    <w:pPr>
      <w:ind w:left="720"/>
      <w:contextualSpacing/>
    </w:pPr>
    <w:rPr>
      <w:rFonts w:ascii="Antiqua" w:hAnsi="Antiqua"/>
      <w:sz w:val="26"/>
    </w:rPr>
  </w:style>
  <w:style w:type="paragraph" w:styleId="a4">
    <w:name w:val="Balloon Text"/>
    <w:basedOn w:val="a"/>
    <w:link w:val="a5"/>
    <w:uiPriority w:val="99"/>
    <w:semiHidden/>
    <w:unhideWhenUsed/>
    <w:rsid w:val="0068720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720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A6C219-ECBE-4FED-83D3-0B51175D5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1</Pages>
  <Words>1449</Words>
  <Characters>827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Лілія Федишин</cp:lastModifiedBy>
  <cp:revision>31</cp:revision>
  <cp:lastPrinted>2025-07-16T08:39:00Z</cp:lastPrinted>
  <dcterms:created xsi:type="dcterms:W3CDTF">2024-04-08T09:29:00Z</dcterms:created>
  <dcterms:modified xsi:type="dcterms:W3CDTF">2025-07-17T08:21:00Z</dcterms:modified>
</cp:coreProperties>
</file>