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10A" w:rsidRPr="0007510A" w:rsidRDefault="0007510A" w:rsidP="000751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7510A">
        <w:rPr>
          <w:rFonts w:ascii="Times New Roman" w:hAnsi="Times New Roman" w:cs="Times New Roman"/>
          <w:b/>
          <w:bCs/>
          <w:sz w:val="28"/>
          <w:szCs w:val="28"/>
        </w:rPr>
        <w:t>Гніздичівська</w:t>
      </w:r>
      <w:proofErr w:type="spellEnd"/>
      <w:r w:rsidRPr="0007510A">
        <w:rPr>
          <w:rFonts w:ascii="Times New Roman" w:hAnsi="Times New Roman" w:cs="Times New Roman"/>
          <w:b/>
          <w:bCs/>
          <w:sz w:val="28"/>
          <w:szCs w:val="28"/>
        </w:rPr>
        <w:t xml:space="preserve"> ТГ</w:t>
      </w:r>
    </w:p>
    <w:p w:rsidR="0007510A" w:rsidRPr="00585EAC" w:rsidRDefault="0007510A" w:rsidP="0007510A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10A" w:rsidRDefault="0007510A" w:rsidP="0007510A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Програма соціальної підтримки військовослужбовців, які проходять військову службу під час військового стану в Україні, родин загиблих, померлих, зниклих безвісти захисників України внаслідок агресії російської федерації проти України на 2024 рік.</w:t>
      </w:r>
    </w:p>
    <w:p w:rsidR="0007510A" w:rsidRPr="0007510A" w:rsidRDefault="0007510A" w:rsidP="0007510A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7510A" w:rsidRDefault="0007510A" w:rsidP="0007510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Заходи програми:</w:t>
      </w:r>
    </w:p>
    <w:p w:rsidR="0007510A" w:rsidRPr="0007510A" w:rsidRDefault="0007510A" w:rsidP="0007510A">
      <w:pPr>
        <w:pStyle w:val="a3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7510A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585EAC">
        <w:rPr>
          <w:rFonts w:ascii="Times New Roman" w:hAnsi="Times New Roman" w:cs="Times New Roman"/>
          <w:sz w:val="24"/>
          <w:szCs w:val="24"/>
        </w:rPr>
        <w:t xml:space="preserve">Військовослужбовцям, які призвані на військову службу під час військового стану в Україні та отримали поранення, </w:t>
      </w:r>
      <w:proofErr w:type="gramStart"/>
      <w:r w:rsidRPr="00585EAC">
        <w:rPr>
          <w:rFonts w:ascii="Times New Roman" w:hAnsi="Times New Roman" w:cs="Times New Roman"/>
          <w:sz w:val="24"/>
          <w:szCs w:val="24"/>
        </w:rPr>
        <w:t>травми  тощо</w:t>
      </w:r>
      <w:proofErr w:type="gramEnd"/>
      <w:r w:rsidRPr="00585EAC">
        <w:rPr>
          <w:rFonts w:ascii="Times New Roman" w:hAnsi="Times New Roman" w:cs="Times New Roman"/>
          <w:sz w:val="24"/>
          <w:szCs w:val="24"/>
        </w:rPr>
        <w:t xml:space="preserve"> внаслідок проходження військової служби.</w:t>
      </w:r>
    </w:p>
    <w:p w:rsidR="0007510A" w:rsidRPr="0007510A" w:rsidRDefault="0007510A" w:rsidP="0007510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585EAC">
        <w:rPr>
          <w:rFonts w:ascii="Times New Roman" w:hAnsi="Times New Roman" w:cs="Times New Roman"/>
          <w:sz w:val="24"/>
          <w:szCs w:val="24"/>
        </w:rPr>
        <w:t xml:space="preserve"> Сім’ям, загиблих, померлих військовослужбовців під час російсько-української війни (повномасштабного збройного нападу Росії на Україну  24 лютого 2022 року).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Одному з членів сім’ї (батько/мати/дружина/чоловік/діти) зниклого безвісти військовослужбовця.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Військовослужбовцям, які підписали контракти з військовими частинами десантно-штурмових військ та військово-морських сил.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Військовослужбовцям, які мобілізовані та проходять військову службу у десантно-штурмових військах та військово-морських силах.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Військовослужбовцям, які вперше мобілізовані або підписали контракт з військовими частинами  з січня 2024 року на спорядження.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Військовослужбовцям, які мобілізовані або підписали контракт з військовими частинами  з  24.02.2022 року на спорядження.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585EAC">
        <w:rPr>
          <w:rFonts w:ascii="Times New Roman" w:hAnsi="Times New Roman" w:cs="Times New Roman"/>
          <w:sz w:val="24"/>
          <w:szCs w:val="24"/>
        </w:rPr>
        <w:t xml:space="preserve"> Військовим частинам, де проходять військову службу жителі громади, які мобілізовані чи підписали контракт з ЗСУ на технічні засоби за  заявою військовослужбовця та листа частини за окремим рішенням ради.</w:t>
      </w:r>
    </w:p>
    <w:p w:rsidR="0007510A" w:rsidRPr="00585EAC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Default="0007510A" w:rsidP="0007510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585EAC">
        <w:rPr>
          <w:rFonts w:ascii="Times New Roman" w:hAnsi="Times New Roman" w:cs="Times New Roman"/>
          <w:sz w:val="24"/>
          <w:szCs w:val="24"/>
        </w:rPr>
        <w:t xml:space="preserve">Здійснення безоплатного поховання загинувши, померлих військовослужбовців під час російсько-української війни (повномасштабного збройного нападу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росії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на Україну  24 лютого 2022 року) – мешканців  територіальної громади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Гніздичівської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 xml:space="preserve"> селищної ради.</w:t>
      </w:r>
    </w:p>
    <w:p w:rsidR="0007510A" w:rsidRDefault="0007510A" w:rsidP="0007510A">
      <w:pPr>
        <w:tabs>
          <w:tab w:val="right" w:pos="963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10A" w:rsidRPr="00585EAC" w:rsidRDefault="0007510A" w:rsidP="0007510A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Упродовж 2024 року використано коштів на суму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1 781,0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07510A" w:rsidRPr="00585EAC" w:rsidRDefault="0007510A" w:rsidP="00075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5EAC">
        <w:rPr>
          <w:rFonts w:ascii="Times New Roman" w:hAnsi="Times New Roman" w:cs="Times New Roman"/>
          <w:sz w:val="24"/>
          <w:szCs w:val="24"/>
        </w:rPr>
        <w:t xml:space="preserve">Аналогічна програма затверджена на 2025 рік, фінансовий ресурс на виконання передбачений в сумі </w:t>
      </w:r>
      <w:r w:rsidRPr="00585EAC">
        <w:rPr>
          <w:rFonts w:ascii="Times New Roman" w:hAnsi="Times New Roman" w:cs="Times New Roman"/>
          <w:b/>
          <w:bCs/>
          <w:sz w:val="24"/>
          <w:szCs w:val="24"/>
        </w:rPr>
        <w:t>1 300,0</w:t>
      </w:r>
      <w:r w:rsidRPr="00585E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5EAC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Pr="00585EAC">
        <w:rPr>
          <w:rFonts w:ascii="Times New Roman" w:hAnsi="Times New Roman" w:cs="Times New Roman"/>
          <w:sz w:val="24"/>
          <w:szCs w:val="24"/>
        </w:rPr>
        <w:t>.</w:t>
      </w:r>
    </w:p>
    <w:p w:rsidR="00BD0365" w:rsidRDefault="0007510A"/>
    <w:sectPr w:rsidR="00BD0365" w:rsidSect="00BF65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7558F"/>
    <w:multiLevelType w:val="hybridMultilevel"/>
    <w:tmpl w:val="529E0E5C"/>
    <w:lvl w:ilvl="0" w:tplc="C03C4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510A"/>
    <w:rsid w:val="0007510A"/>
    <w:rsid w:val="00944882"/>
    <w:rsid w:val="00BC285B"/>
    <w:rsid w:val="00BF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10A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10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1189</Words>
  <Characters>678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2</cp:revision>
  <dcterms:created xsi:type="dcterms:W3CDTF">2025-04-02T08:53:00Z</dcterms:created>
  <dcterms:modified xsi:type="dcterms:W3CDTF">2025-04-02T08:55:00Z</dcterms:modified>
</cp:coreProperties>
</file>