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3FD2">
      <w:pPr>
        <w:tabs>
          <w:tab w:val="left" w:pos="3130"/>
        </w:tabs>
        <w:suppressAutoHyphens/>
        <w:spacing w:line="276" w:lineRule="auto"/>
        <w:ind w:right="-77"/>
        <w:jc w:val="center"/>
        <w:rPr>
          <w:rFonts w:hint="default"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СТРИЙСЬКА</w:t>
      </w:r>
      <w:r>
        <w:rPr>
          <w:rFonts w:hint="default" w:ascii="Times New Roman" w:hAnsi="Times New Roman" w:cs="Times New Roman"/>
          <w:b/>
          <w:bCs/>
          <w:color w:val="000000"/>
          <w:sz w:val="28"/>
          <w:szCs w:val="28"/>
          <w:lang w:val="uk-UA"/>
        </w:rPr>
        <w:t xml:space="preserve"> РАЙОННА ДЕРЖАВНА АДМІНІСТРАЦІЯ </w:t>
      </w:r>
    </w:p>
    <w:p w14:paraId="410B73A7">
      <w:pPr>
        <w:tabs>
          <w:tab w:val="left" w:pos="3130"/>
        </w:tabs>
        <w:suppressAutoHyphens/>
        <w:spacing w:line="276" w:lineRule="auto"/>
        <w:ind w:right="-77"/>
        <w:jc w:val="center"/>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ЛЬВІВСЬКОЇ ОБЛАСТІ</w:t>
      </w:r>
    </w:p>
    <w:p w14:paraId="7218C0C6">
      <w:pPr>
        <w:tabs>
          <w:tab w:val="left" w:pos="3130"/>
        </w:tabs>
        <w:suppressAutoHyphens/>
        <w:spacing w:line="276" w:lineRule="auto"/>
        <w:ind w:left="-900" w:right="-77"/>
        <w:jc w:val="center"/>
        <w:rPr>
          <w:rFonts w:hint="default"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xml:space="preserve"> </w:t>
      </w:r>
      <w:r>
        <w:rPr>
          <w:rFonts w:hint="default" w:ascii="Times New Roman" w:hAnsi="Times New Roman" w:cs="Times New Roman"/>
          <w:b w:val="0"/>
          <w:bCs w:val="0"/>
          <w:color w:val="000000"/>
          <w:sz w:val="28"/>
          <w:szCs w:val="28"/>
          <w:lang w:val="uk-UA"/>
        </w:rPr>
        <w:t xml:space="preserve">     </w:t>
      </w:r>
    </w:p>
    <w:p w14:paraId="7C7F7873">
      <w:pPr>
        <w:tabs>
          <w:tab w:val="left" w:pos="3130"/>
        </w:tabs>
        <w:suppressAutoHyphens/>
        <w:spacing w:line="276" w:lineRule="auto"/>
        <w:ind w:left="-900" w:right="-77"/>
        <w:jc w:val="center"/>
        <w:rPr>
          <w:rFonts w:hint="default" w:ascii="Times New Roman" w:hAnsi="Times New Roman" w:cs="Times New Roman"/>
          <w:b/>
          <w:bCs/>
          <w:color w:val="000000"/>
          <w:sz w:val="28"/>
          <w:szCs w:val="28"/>
          <w:lang w:val="uk-UA"/>
        </w:rPr>
      </w:pPr>
      <w:r>
        <w:rPr>
          <w:rFonts w:hint="default" w:ascii="Times New Roman" w:hAnsi="Times New Roman" w:cs="Times New Roman"/>
          <w:b w:val="0"/>
          <w:bCs w:val="0"/>
          <w:color w:val="000000"/>
          <w:sz w:val="28"/>
          <w:szCs w:val="28"/>
          <w:lang w:val="uk-UA"/>
        </w:rPr>
        <w:t xml:space="preserve">     </w:t>
      </w:r>
      <w:r>
        <w:rPr>
          <w:rFonts w:ascii="Times New Roman" w:hAnsi="Times New Roman" w:cs="Times New Roman"/>
          <w:b/>
          <w:bCs/>
          <w:color w:val="000000"/>
          <w:sz w:val="28"/>
          <w:szCs w:val="28"/>
        </w:rPr>
        <w:t>П</w:t>
      </w:r>
      <w:r>
        <w:rPr>
          <w:rFonts w:ascii="Times New Roman" w:hAnsi="Times New Roman" w:cs="Times New Roman"/>
          <w:b/>
          <w:bCs/>
          <w:color w:val="000000"/>
          <w:sz w:val="28"/>
          <w:szCs w:val="28"/>
          <w:lang w:val="uk-UA"/>
        </w:rPr>
        <w:t>РОТОКОЛ</w:t>
      </w:r>
      <w:r>
        <w:rPr>
          <w:rFonts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uk-UA"/>
        </w:rPr>
        <w:t>1</w:t>
      </w:r>
    </w:p>
    <w:p w14:paraId="6D1E56A6">
      <w:pPr>
        <w:tabs>
          <w:tab w:val="left" w:pos="3130"/>
        </w:tabs>
        <w:suppressAutoHyphens/>
        <w:spacing w:line="276" w:lineRule="auto"/>
        <w:ind w:left="-900" w:right="-77"/>
        <w:jc w:val="center"/>
        <w:rPr>
          <w:rFonts w:ascii="Times New Roman" w:hAnsi="Times New Roman" w:cs="Times New Roman"/>
          <w:b/>
          <w:bCs/>
          <w:color w:val="000000"/>
          <w:sz w:val="28"/>
          <w:szCs w:val="28"/>
          <w:lang w:val="uk-UA"/>
        </w:rPr>
      </w:pPr>
    </w:p>
    <w:p w14:paraId="409B7158">
      <w:pPr>
        <w:tabs>
          <w:tab w:val="left" w:pos="3130"/>
        </w:tabs>
        <w:suppressAutoHyphens/>
        <w:spacing w:line="276" w:lineRule="auto"/>
        <w:ind w:left="-900" w:right="-77"/>
        <w:jc w:val="center"/>
        <w:rPr>
          <w:rFonts w:hint="default"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Засідання</w:t>
      </w:r>
      <w:r>
        <w:rPr>
          <w:rFonts w:hint="default" w:ascii="Times New Roman" w:hAnsi="Times New Roman" w:cs="Times New Roman"/>
          <w:b/>
          <w:bCs/>
          <w:color w:val="000000"/>
          <w:sz w:val="28"/>
          <w:szCs w:val="28"/>
          <w:lang w:val="uk-UA"/>
        </w:rPr>
        <w:t xml:space="preserve"> експертної комісії з питань нематеріальної культурної</w:t>
      </w:r>
    </w:p>
    <w:p w14:paraId="3F772585">
      <w:pPr>
        <w:tabs>
          <w:tab w:val="left" w:pos="3130"/>
        </w:tabs>
        <w:suppressAutoHyphens/>
        <w:spacing w:line="276" w:lineRule="auto"/>
        <w:ind w:left="-900" w:right="-77"/>
        <w:jc w:val="center"/>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 xml:space="preserve"> </w:t>
      </w:r>
      <w:bookmarkStart w:id="0" w:name="_GoBack"/>
      <w:bookmarkEnd w:id="0"/>
      <w:r>
        <w:rPr>
          <w:rFonts w:hint="default" w:ascii="Times New Roman" w:hAnsi="Times New Roman" w:cs="Times New Roman"/>
          <w:b/>
          <w:bCs/>
          <w:color w:val="000000"/>
          <w:sz w:val="28"/>
          <w:szCs w:val="28"/>
          <w:lang w:val="uk-UA"/>
        </w:rPr>
        <w:t>спадщини Реєстру елементів нематеріальної культурної спадщини</w:t>
      </w:r>
    </w:p>
    <w:p w14:paraId="7AF4C86A">
      <w:pPr>
        <w:tabs>
          <w:tab w:val="left" w:pos="3130"/>
        </w:tabs>
        <w:suppressAutoHyphens/>
        <w:spacing w:line="276" w:lineRule="auto"/>
        <w:ind w:left="-900" w:right="-77"/>
        <w:jc w:val="center"/>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Стрийського району</w:t>
      </w:r>
    </w:p>
    <w:p w14:paraId="6B2442CF">
      <w:pPr>
        <w:tabs>
          <w:tab w:val="left" w:pos="3130"/>
        </w:tabs>
        <w:suppressAutoHyphens/>
        <w:spacing w:line="276" w:lineRule="auto"/>
        <w:ind w:left="-900" w:right="-77"/>
        <w:jc w:val="center"/>
        <w:rPr>
          <w:rFonts w:hint="default" w:ascii="Times New Roman" w:hAnsi="Times New Roman" w:cs="Times New Roman"/>
          <w:b/>
          <w:bCs/>
          <w:color w:val="000000"/>
          <w:sz w:val="28"/>
          <w:szCs w:val="28"/>
          <w:lang w:val="uk-UA"/>
        </w:rPr>
      </w:pPr>
    </w:p>
    <w:p w14:paraId="6F560EFE">
      <w:pPr>
        <w:suppressAutoHyphens/>
        <w:spacing w:line="276" w:lineRule="auto"/>
        <w:ind w:left="-900" w:right="-77"/>
        <w:jc w:val="both"/>
        <w:rPr>
          <w:rFonts w:hint="default" w:ascii="Times New Roman" w:hAnsi="Times New Roman" w:cs="Times New Roman"/>
          <w:b/>
          <w:bCs/>
          <w:color w:val="000000"/>
          <w:sz w:val="28"/>
          <w:szCs w:val="28"/>
          <w:lang w:val="uk-UA"/>
        </w:rPr>
      </w:pPr>
      <w:r>
        <w:rPr>
          <w:rFonts w:hint="default" w:ascii="Times New Roman" w:hAnsi="Times New Roman" w:cs="Times New Roman"/>
          <w:b w:val="0"/>
          <w:bCs w:val="0"/>
          <w:color w:val="000000"/>
          <w:sz w:val="28"/>
          <w:szCs w:val="28"/>
          <w:lang w:val="uk-UA"/>
        </w:rPr>
        <w:t xml:space="preserve">                                </w:t>
      </w:r>
    </w:p>
    <w:p w14:paraId="0F498507">
      <w:pPr>
        <w:suppressAutoHyphens/>
        <w:spacing w:line="276" w:lineRule="auto"/>
        <w:ind w:right="-77"/>
        <w:jc w:val="both"/>
        <w:rPr>
          <w:rFonts w:ascii="Times New Roman" w:hAnsi="Times New Roman" w:cs="Times New Roman"/>
          <w:b w:val="0"/>
          <w:bCs w:val="0"/>
          <w:color w:val="000000"/>
          <w:sz w:val="28"/>
          <w:szCs w:val="28"/>
        </w:rPr>
      </w:pPr>
      <w:r>
        <w:rPr>
          <w:rFonts w:hint="default" w:ascii="Times New Roman" w:hAnsi="Times New Roman" w:cs="Times New Roman"/>
          <w:b/>
          <w:bCs/>
          <w:color w:val="000000"/>
          <w:sz w:val="28"/>
          <w:szCs w:val="28"/>
          <w:lang w:val="uk-UA"/>
        </w:rPr>
        <w:t>12</w:t>
      </w:r>
      <w:r>
        <w:rPr>
          <w:rFonts w:ascii="Times New Roman" w:hAnsi="Times New Roman" w:cs="Times New Roman"/>
          <w:b/>
          <w:bCs/>
          <w:color w:val="000000"/>
          <w:sz w:val="28"/>
          <w:szCs w:val="28"/>
          <w:lang w:val="uk-UA"/>
        </w:rPr>
        <w:t>.0</w:t>
      </w:r>
      <w:r>
        <w:rPr>
          <w:rFonts w:hint="default" w:ascii="Times New Roman" w:hAnsi="Times New Roman" w:cs="Times New Roman"/>
          <w:b/>
          <w:bCs/>
          <w:color w:val="000000"/>
          <w:sz w:val="28"/>
          <w:szCs w:val="28"/>
          <w:lang w:val="uk-UA"/>
        </w:rPr>
        <w:t>2</w:t>
      </w:r>
      <w:r>
        <w:rPr>
          <w:rFonts w:ascii="Times New Roman" w:hAnsi="Times New Roman" w:cs="Times New Roman"/>
          <w:b/>
          <w:bCs/>
          <w:color w:val="000000"/>
          <w:sz w:val="28"/>
          <w:szCs w:val="28"/>
          <w:lang w:val="uk-UA"/>
        </w:rPr>
        <w:t>.202</w:t>
      </w:r>
      <w:r>
        <w:rPr>
          <w:rFonts w:hint="default" w:ascii="Times New Roman" w:hAnsi="Times New Roman" w:cs="Times New Roman"/>
          <w:b/>
          <w:bCs/>
          <w:color w:val="000000"/>
          <w:sz w:val="28"/>
          <w:szCs w:val="28"/>
          <w:lang w:val="uk-UA"/>
        </w:rPr>
        <w:t>6</w:t>
      </w:r>
      <w:r>
        <w:rPr>
          <w:rFonts w:ascii="Times New Roman" w:hAnsi="Times New Roman" w:cs="Times New Roman"/>
          <w:b w:val="0"/>
          <w:bCs w:val="0"/>
          <w:color w:val="000000"/>
          <w:sz w:val="28"/>
          <w:szCs w:val="28"/>
        </w:rPr>
        <w:t xml:space="preserve">                                                                          </w:t>
      </w:r>
      <w:r>
        <w:rPr>
          <w:rFonts w:hint="default" w:ascii="Times New Roman" w:hAnsi="Times New Roman" w:cs="Times New Roman"/>
          <w:b w:val="0"/>
          <w:bCs w:val="0"/>
          <w:color w:val="000000"/>
          <w:sz w:val="28"/>
          <w:szCs w:val="28"/>
          <w:lang w:val="uk-UA"/>
        </w:rPr>
        <w:t xml:space="preserve">                  </w:t>
      </w:r>
      <w:r>
        <w:rPr>
          <w:rFonts w:ascii="Times New Roman" w:hAnsi="Times New Roman" w:cs="Times New Roman"/>
          <w:b w:val="0"/>
          <w:bCs w:val="0"/>
          <w:color w:val="000000"/>
          <w:sz w:val="28"/>
          <w:szCs w:val="28"/>
        </w:rPr>
        <w:t xml:space="preserve"> </w:t>
      </w:r>
      <w:r>
        <w:rPr>
          <w:rFonts w:hint="default" w:ascii="Times New Roman" w:hAnsi="Times New Roman" w:cs="Times New Roman"/>
          <w:b w:val="0"/>
          <w:bCs w:val="0"/>
          <w:color w:val="000000"/>
          <w:sz w:val="28"/>
          <w:szCs w:val="28"/>
          <w:lang w:val="uk-UA"/>
        </w:rPr>
        <w:t xml:space="preserve">            </w:t>
      </w:r>
      <w:r>
        <w:rPr>
          <w:rFonts w:ascii="Times New Roman" w:hAnsi="Times New Roman" w:cs="Times New Roman"/>
          <w:b w:val="0"/>
          <w:bCs w:val="0"/>
          <w:color w:val="000000"/>
          <w:sz w:val="28"/>
          <w:szCs w:val="28"/>
        </w:rPr>
        <w:t>м. Стрий</w:t>
      </w:r>
    </w:p>
    <w:p w14:paraId="067E8203">
      <w:pPr>
        <w:suppressAutoHyphens/>
        <w:spacing w:line="276" w:lineRule="auto"/>
        <w:ind w:right="-7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 xml:space="preserve">                                                                                                                          </w:t>
      </w:r>
      <w:r>
        <w:rPr>
          <w:rFonts w:hint="default" w:ascii="Times New Roman" w:hAnsi="Times New Roman" w:cs="Times New Roman"/>
          <w:b/>
          <w:bCs/>
          <w:color w:val="000000"/>
          <w:sz w:val="28"/>
          <w:szCs w:val="28"/>
          <w:lang w:val="uk-UA"/>
        </w:rPr>
        <w:t>11.00 год</w:t>
      </w:r>
    </w:p>
    <w:p w14:paraId="4318A4A0">
      <w:pPr>
        <w:suppressAutoHyphens/>
        <w:spacing w:line="276" w:lineRule="auto"/>
        <w:ind w:right="-7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 xml:space="preserve">                                                                                                                      зал засідань</w:t>
      </w:r>
    </w:p>
    <w:p w14:paraId="5129BBF2">
      <w:pPr>
        <w:suppressAutoHyphens/>
        <w:spacing w:line="276" w:lineRule="auto"/>
        <w:ind w:right="-77"/>
        <w:jc w:val="both"/>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 xml:space="preserve">                                    </w:t>
      </w:r>
    </w:p>
    <w:p w14:paraId="62C59660">
      <w:pPr>
        <w:suppressAutoHyphens/>
        <w:spacing w:line="276" w:lineRule="auto"/>
        <w:ind w:right="-77" w:firstLine="420" w:firstLineChars="150"/>
        <w:jc w:val="both"/>
        <w:rPr>
          <w:rFonts w:hint="default"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ПРИСУТНІ</w:t>
      </w:r>
      <w:r>
        <w:rPr>
          <w:rFonts w:hint="default" w:ascii="Times New Roman" w:hAnsi="Times New Roman" w:cs="Times New Roman"/>
          <w:b/>
          <w:bCs/>
          <w:color w:val="000000"/>
          <w:sz w:val="28"/>
          <w:szCs w:val="28"/>
          <w:lang w:val="uk-UA"/>
        </w:rPr>
        <w:t>:</w:t>
      </w:r>
    </w:p>
    <w:p w14:paraId="2D18600B">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Богдан Ярославович ЯНКО – голова Стрийської районної державної адміністрації.</w:t>
      </w:r>
    </w:p>
    <w:p w14:paraId="75DDE944">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Михайло Васильович БАНДЕРИЧ – заступник голови Стрийської районної державної адміністрації.</w:t>
      </w:r>
    </w:p>
    <w:p w14:paraId="79DA7EF2">
      <w:pPr>
        <w:pStyle w:val="6"/>
        <w:numPr>
          <w:ilvl w:val="0"/>
          <w:numId w:val="1"/>
        </w:numPr>
        <w:spacing w:line="256" w:lineRule="auto"/>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Ольга Федорівна БОДНАР - завідувач сектору з питань охорони культурної спадщини Стрийської районної державної адміністрації.</w:t>
      </w:r>
    </w:p>
    <w:p w14:paraId="52AB3361">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Іванна</w:t>
      </w:r>
      <w:r>
        <w:rPr>
          <w:rFonts w:ascii="Times New Roman" w:hAnsi="Times New Roman" w:eastAsia="Calibri" w:cs="Times New Roman"/>
          <w:bCs/>
          <w:color w:val="000000"/>
          <w:sz w:val="28"/>
          <w:szCs w:val="28"/>
          <w:lang w:eastAsia="uk-UA"/>
        </w:rPr>
        <w:t xml:space="preserve"> </w:t>
      </w:r>
      <w:r>
        <w:rPr>
          <w:rFonts w:ascii="Times New Roman" w:hAnsi="Times New Roman" w:eastAsia="Calibri" w:cs="Times New Roman"/>
          <w:bCs/>
          <w:color w:val="000000"/>
          <w:sz w:val="28"/>
          <w:szCs w:val="28"/>
        </w:rPr>
        <w:t>Іванівна ШИМКІВ – начальник відділу культури та молоді Стрийської районної державної адміністрації.</w:t>
      </w:r>
    </w:p>
    <w:p w14:paraId="35C6861B">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Тетяна Іванівна БОЖУК – професор, доктор географічних наук,</w:t>
      </w:r>
      <w:r>
        <w:rPr>
          <w:rFonts w:ascii="Roboto" w:hAnsi="Roboto" w:eastAsia="Times New Roman" w:cs="Times New Roman"/>
          <w:color w:val="212529"/>
          <w:sz w:val="48"/>
          <w:szCs w:val="48"/>
          <w:lang w:eastAsia="uk-UA"/>
        </w:rPr>
        <w:t xml:space="preserve"> </w:t>
      </w:r>
      <w:r>
        <w:rPr>
          <w:rFonts w:ascii="Times New Roman" w:hAnsi="Times New Roman" w:eastAsia="Calibri" w:cs="Times New Roman"/>
          <w:bCs/>
          <w:color w:val="000000"/>
          <w:sz w:val="28"/>
          <w:szCs w:val="28"/>
        </w:rPr>
        <w:t>професор кафедри економіки, туризму та рекреації Національного лісотехнічного університету України ( за згодою)</w:t>
      </w:r>
    </w:p>
    <w:p w14:paraId="4EBD37A4">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Людмила Михайлівна ГАРКО – членкиня Національної спілки майстрів народного мистецтва України. Лауреатка премії імені Катерини Білокур, а також обласної премії імені Зеновія Флінти та міської премії імені Петра Обаля. ( за згодою)</w:t>
      </w:r>
    </w:p>
    <w:p w14:paraId="550E8463">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Марія Михайлівна ГУЧКО – Доктор філософії права, доцент кафедри приватного та міжнародного права, проректор з виховної та профорієнтації роботи КУП НАНУ, депутат Стрийської районної ради. ( за згодою)</w:t>
      </w:r>
    </w:p>
    <w:p w14:paraId="2433136D">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Мар</w:t>
      </w:r>
      <w:r>
        <w:rPr>
          <w:rFonts w:ascii="Times New Roman" w:hAnsi="Times New Roman" w:eastAsia="Calibri" w:cs="Times New Roman"/>
          <w:bCs/>
          <w:color w:val="000000"/>
          <w:sz w:val="28"/>
          <w:szCs w:val="28"/>
          <w:lang w:val="ru-RU"/>
        </w:rPr>
        <w:t>’</w:t>
      </w:r>
      <w:r>
        <w:rPr>
          <w:rFonts w:ascii="Times New Roman" w:hAnsi="Times New Roman" w:eastAsia="Calibri" w:cs="Times New Roman"/>
          <w:bCs/>
          <w:color w:val="000000"/>
          <w:sz w:val="28"/>
          <w:szCs w:val="28"/>
        </w:rPr>
        <w:t>яна Василівна ДУМА – начальник відділ містобудування та архітектури Стрийської РДА.</w:t>
      </w:r>
    </w:p>
    <w:p w14:paraId="4D6F8A46">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Ольга Володимирівна ДУЛЯБА</w:t>
      </w:r>
      <w:r>
        <w:rPr>
          <w:rFonts w:hint="default" w:ascii="Times New Roman" w:hAnsi="Times New Roman" w:eastAsia="Calibri" w:cs="Times New Roman"/>
          <w:bCs/>
          <w:color w:val="000000"/>
          <w:sz w:val="28"/>
          <w:szCs w:val="28"/>
          <w:lang w:val="uk-UA"/>
        </w:rPr>
        <w:t>(в телефонному режимі)</w:t>
      </w:r>
      <w:r>
        <w:rPr>
          <w:rFonts w:ascii="Times New Roman" w:hAnsi="Times New Roman" w:eastAsia="Calibri" w:cs="Times New Roman"/>
          <w:bCs/>
          <w:color w:val="000000"/>
          <w:sz w:val="28"/>
          <w:szCs w:val="28"/>
        </w:rPr>
        <w:t xml:space="preserve"> – заслужений працівник культури України завідувачка відділу народної творчості КЗ ЛОР «</w:t>
      </w:r>
      <w:r>
        <w:fldChar w:fldCharType="begin"/>
      </w:r>
      <w:r>
        <w:instrText xml:space="preserve"> HYPERLINK "http://cnt-lviv.com/" </w:instrText>
      </w:r>
      <w:r>
        <w:fldChar w:fldCharType="separate"/>
      </w:r>
      <w:r>
        <w:rPr>
          <w:rFonts w:ascii="Times New Roman" w:hAnsi="Times New Roman" w:eastAsia="Calibri" w:cs="Times New Roman"/>
          <w:bCs/>
          <w:color w:val="000000"/>
          <w:sz w:val="28"/>
          <w:szCs w:val="28"/>
        </w:rPr>
        <w:t>Навчально-методичний центр культури</w:t>
      </w:r>
      <w:r>
        <w:rPr>
          <w:rFonts w:ascii="Times New Roman" w:hAnsi="Times New Roman" w:eastAsia="Calibri" w:cs="Times New Roman"/>
          <w:bCs/>
          <w:color w:val="000000"/>
          <w:sz w:val="28"/>
          <w:szCs w:val="28"/>
        </w:rPr>
        <w:fldChar w:fldCharType="end"/>
      </w:r>
      <w:r>
        <w:rPr>
          <w:rFonts w:ascii="Times New Roman" w:hAnsi="Times New Roman" w:eastAsia="Calibri" w:cs="Times New Roman"/>
          <w:bCs/>
          <w:color w:val="000000"/>
          <w:sz w:val="28"/>
          <w:szCs w:val="28"/>
        </w:rPr>
        <w:t xml:space="preserve"> і мистецтв Львівщини».( за згодою)</w:t>
      </w:r>
    </w:p>
    <w:p w14:paraId="79BE2983">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Андрій Степанович ЛЕВИК</w:t>
      </w:r>
      <w:r>
        <w:rPr>
          <w:rFonts w:hint="default" w:ascii="Times New Roman" w:hAnsi="Times New Roman" w:eastAsia="Calibri" w:cs="Times New Roman"/>
          <w:bCs/>
          <w:color w:val="000000"/>
          <w:sz w:val="28"/>
          <w:szCs w:val="28"/>
          <w:lang w:val="uk-UA"/>
        </w:rPr>
        <w:t xml:space="preserve"> (в телефонному режимі)</w:t>
      </w:r>
      <w:r>
        <w:rPr>
          <w:rFonts w:ascii="Times New Roman" w:hAnsi="Times New Roman" w:eastAsia="Calibri" w:cs="Times New Roman"/>
          <w:bCs/>
          <w:color w:val="000000"/>
          <w:sz w:val="28"/>
          <w:szCs w:val="28"/>
        </w:rPr>
        <w:t>– український журналіст, культуролог, громадський діяч, головний редактор науково-популярного журналу «Наша спадщина», член Національної спілки журналістів України, керівник ГО «Інститут досліджень та популяризації культурної спадщини «Наші скарби»». ( за згодою)</w:t>
      </w:r>
    </w:p>
    <w:p w14:paraId="1B55AB39">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Тамара Іванівна МАРКЕЛОВА – українська журналістка, культуролог, громадська діячка, головний редактор журналу «Жінка», член Національної спілки журналістів України. ( за згодою)</w:t>
      </w:r>
    </w:p>
    <w:p w14:paraId="2ED81853">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Ольга Володимирівна МАРКІВ – директор КУ «Миколаївська міська радіоредакція», пластунка, волонтерка, фасилітаторка. ( за згодою)</w:t>
      </w:r>
    </w:p>
    <w:p w14:paraId="09C88AEE">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Ігор Єремович МЕЛЬНИК – член Національної Спілки Художників України, майстер виробничого навчання, викладач, дослідник мистецтва. ( за згодою) </w:t>
      </w:r>
    </w:p>
    <w:p w14:paraId="2AD9AA6C">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Ольга Василівна НЕДЗВЕЦЬКА – старший викладач закладу вищої освіти, кафедра «Туризм» , Інституту сталого розвитку ім. В. Чорновола, дослідниця нематеріальної спадщини. ( за згодою)</w:t>
      </w:r>
    </w:p>
    <w:p w14:paraId="49A317E5">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Віктор Богданович САВЧУК – керівник музею «Патріот» с.Тисів Франківська область, голова первинної організації пошуково-історичного клубу «Тустань», дослідник-пошуківець. ( за згодою)</w:t>
      </w:r>
    </w:p>
    <w:p w14:paraId="4D3F6FC6">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 Олександр Петрович СІКОРА – військовий пенсіонер, громадський діяч та експерт із розвитку туризму, голова Громадської ради при Стрийській РДА та керівник ГО «Туристичний інформаційний центр Стрия». Спеціалізується на збереженні культурної спадщини через цифровізацію, документацію та створення профільних інформаційних ресурсів. ( за згодою)</w:t>
      </w:r>
    </w:p>
    <w:p w14:paraId="755DE035">
      <w:pPr>
        <w:pStyle w:val="6"/>
        <w:numPr>
          <w:ilvl w:val="0"/>
          <w:numId w:val="1"/>
        </w:numPr>
        <w:spacing w:line="256" w:lineRule="auto"/>
        <w:jc w:val="both"/>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Євдокія-Ростислава Михайлівна ПЛЕЧІЙ – викладач географії і культурології, методист ДНЗ «ВПУ №8 м. Стрия», краєзнавиця і дослідниця в галузі регіональної історії та етнографії. ( за згодою)</w:t>
      </w:r>
    </w:p>
    <w:p w14:paraId="6104AF14">
      <w:pPr>
        <w:suppressAutoHyphens/>
        <w:spacing w:line="276" w:lineRule="auto"/>
        <w:ind w:firstLine="860" w:firstLineChars="307"/>
        <w:jc w:val="both"/>
        <w:rPr>
          <w:rFonts w:ascii="Times New Roman" w:hAnsi="Times New Roman" w:cs="Times New Roman"/>
          <w:b/>
          <w:bCs/>
          <w:sz w:val="28"/>
          <w:szCs w:val="28"/>
          <w:lang w:val="uk-UA"/>
        </w:rPr>
      </w:pPr>
    </w:p>
    <w:p w14:paraId="06F8DADD">
      <w:pPr>
        <w:suppressAutoHyphens/>
        <w:spacing w:line="276" w:lineRule="auto"/>
        <w:ind w:firstLine="860" w:firstLineChars="307"/>
        <w:jc w:val="both"/>
        <w:rPr>
          <w:rFonts w:hint="default" w:ascii="Times New Roman" w:hAnsi="Times New Roman" w:cs="Times New Roman"/>
          <w:b/>
          <w:bCs/>
          <w:sz w:val="28"/>
          <w:szCs w:val="28"/>
          <w:lang w:val="uk-UA"/>
        </w:rPr>
      </w:pPr>
      <w:r>
        <w:rPr>
          <w:rFonts w:ascii="Times New Roman" w:hAnsi="Times New Roman" w:cs="Times New Roman"/>
          <w:b/>
          <w:bCs/>
          <w:sz w:val="28"/>
          <w:szCs w:val="28"/>
          <w:lang w:val="uk-UA"/>
        </w:rPr>
        <w:t>ПОРЯДОК</w:t>
      </w:r>
      <w:r>
        <w:rPr>
          <w:rFonts w:hint="default" w:ascii="Times New Roman" w:hAnsi="Times New Roman" w:cs="Times New Roman"/>
          <w:b/>
          <w:bCs/>
          <w:sz w:val="28"/>
          <w:szCs w:val="28"/>
          <w:lang w:val="uk-UA"/>
        </w:rPr>
        <w:t xml:space="preserve"> ДЕННИЙ:</w:t>
      </w:r>
    </w:p>
    <w:p w14:paraId="65D6D233">
      <w:pPr>
        <w:pStyle w:val="7"/>
        <w:rPr>
          <w:rFonts w:hint="default" w:ascii="Times New Roman" w:hAnsi="Times New Roman" w:cs="Times New Roman"/>
          <w:b/>
          <w:sz w:val="28"/>
          <w:szCs w:val="28"/>
          <w:lang w:val="uk-UA"/>
        </w:rPr>
      </w:pPr>
    </w:p>
    <w:p w14:paraId="71234076">
      <w:pPr>
        <w:pStyle w:val="7"/>
        <w:ind w:firstLine="420" w:firstLineChars="150"/>
        <w:rPr>
          <w:rFonts w:ascii="Times New Roman" w:hAnsi="Times New Roman" w:cs="Times New Roman"/>
          <w:b/>
          <w:sz w:val="28"/>
          <w:szCs w:val="28"/>
        </w:rPr>
      </w:pPr>
      <w:r>
        <w:rPr>
          <w:rFonts w:hint="default" w:ascii="Times New Roman" w:hAnsi="Times New Roman" w:cs="Times New Roman"/>
          <w:b/>
          <w:sz w:val="28"/>
          <w:szCs w:val="28"/>
          <w:lang w:val="uk-UA"/>
        </w:rPr>
        <w:t>1.</w:t>
      </w:r>
      <w:r>
        <w:rPr>
          <w:rFonts w:ascii="Times New Roman" w:hAnsi="Times New Roman" w:cs="Times New Roman"/>
          <w:b/>
          <w:sz w:val="28"/>
          <w:szCs w:val="28"/>
        </w:rPr>
        <w:t xml:space="preserve"> Розгляд поданих елементів нематеріальної культурної спадщини</w:t>
      </w:r>
    </w:p>
    <w:p w14:paraId="538972A5">
      <w:pPr>
        <w:pStyle w:val="7"/>
        <w:ind w:firstLine="420" w:firstLineChars="150"/>
        <w:rPr>
          <w:rFonts w:ascii="Times New Roman" w:hAnsi="Times New Roman" w:cs="Times New Roman"/>
          <w:sz w:val="28"/>
          <w:szCs w:val="28"/>
        </w:rPr>
      </w:pPr>
      <w:r>
        <w:rPr>
          <w:rFonts w:hint="default" w:ascii="Times New Roman" w:hAnsi="Times New Roman" w:cs="Times New Roman"/>
          <w:b/>
          <w:sz w:val="28"/>
          <w:szCs w:val="28"/>
          <w:lang w:val="uk-UA"/>
        </w:rPr>
        <w:t>1.1</w:t>
      </w:r>
      <w:r>
        <w:rPr>
          <w:rFonts w:ascii="Times New Roman" w:hAnsi="Times New Roman" w:cs="Times New Roman"/>
          <w:b/>
          <w:sz w:val="28"/>
          <w:szCs w:val="28"/>
        </w:rPr>
        <w:t xml:space="preserve"> Розгляд елемента</w:t>
      </w:r>
    </w:p>
    <w:p w14:paraId="52B8C505">
      <w:pPr>
        <w:pStyle w:val="7"/>
        <w:ind w:firstLine="708"/>
        <w:jc w:val="both"/>
        <w:rPr>
          <w:rFonts w:ascii="Times New Roman" w:hAnsi="Times New Roman" w:cs="Times New Roman"/>
          <w:sz w:val="28"/>
          <w:szCs w:val="28"/>
        </w:rPr>
      </w:pPr>
      <w:r>
        <w:rPr>
          <w:rFonts w:ascii="Times New Roman" w:hAnsi="Times New Roman" w:cs="Times New Roman"/>
          <w:sz w:val="28"/>
          <w:szCs w:val="28"/>
        </w:rPr>
        <w:t>«Традиція вшанування гетьмана Івана Виговського в селі Руда Гніздичівської територіальної громади»</w:t>
      </w:r>
    </w:p>
    <w:p w14:paraId="50D221AA">
      <w:pPr>
        <w:pStyle w:val="7"/>
        <w:ind w:firstLine="420" w:firstLineChars="150"/>
        <w:jc w:val="both"/>
        <w:rPr>
          <w:rFonts w:ascii="Times New Roman" w:hAnsi="Times New Roman" w:cs="Times New Roman"/>
          <w:b/>
          <w:sz w:val="28"/>
          <w:szCs w:val="28"/>
        </w:rPr>
      </w:pPr>
      <w:r>
        <w:rPr>
          <w:rFonts w:hint="default" w:ascii="Times New Roman" w:hAnsi="Times New Roman" w:cs="Times New Roman"/>
          <w:b/>
          <w:sz w:val="28"/>
          <w:szCs w:val="28"/>
          <w:lang w:val="uk-UA"/>
        </w:rPr>
        <w:t>1</w:t>
      </w:r>
      <w:r>
        <w:rPr>
          <w:rFonts w:ascii="Times New Roman" w:hAnsi="Times New Roman" w:cs="Times New Roman"/>
          <w:b/>
          <w:sz w:val="28"/>
          <w:szCs w:val="28"/>
        </w:rPr>
        <w:t>.2. Розгляд елемента.</w:t>
      </w:r>
    </w:p>
    <w:p w14:paraId="0172987F">
      <w:pPr>
        <w:pStyle w:val="7"/>
        <w:ind w:firstLine="708"/>
        <w:jc w:val="both"/>
        <w:rPr>
          <w:rFonts w:ascii="Times New Roman" w:hAnsi="Times New Roman" w:cs="Times New Roman"/>
          <w:sz w:val="28"/>
          <w:szCs w:val="28"/>
        </w:rPr>
      </w:pPr>
      <w:r>
        <w:rPr>
          <w:rFonts w:ascii="Times New Roman" w:hAnsi="Times New Roman" w:cs="Times New Roman"/>
          <w:sz w:val="28"/>
          <w:szCs w:val="28"/>
        </w:rPr>
        <w:t>«Гетьманський борщ — традиційна страва української кухні, пов’язана з історичною пам’яттю про гетьманську добу та перебуванням родини Івана Виговського на території Стрийського району»</w:t>
      </w:r>
    </w:p>
    <w:p w14:paraId="19F8A4E8">
      <w:pPr>
        <w:pStyle w:val="7"/>
        <w:numPr>
          <w:ilvl w:val="0"/>
          <w:numId w:val="0"/>
        </w:numPr>
        <w:ind w:firstLine="420" w:firstLineChars="150"/>
        <w:jc w:val="both"/>
        <w:rPr>
          <w:rFonts w:ascii="Times New Roman" w:hAnsi="Times New Roman" w:cs="Times New Roman"/>
          <w:b/>
          <w:sz w:val="28"/>
          <w:szCs w:val="28"/>
        </w:rPr>
      </w:pPr>
      <w:r>
        <w:rPr>
          <w:rFonts w:hint="default" w:ascii="Times New Roman" w:hAnsi="Times New Roman" w:cs="Times New Roman"/>
          <w:b/>
          <w:sz w:val="28"/>
          <w:szCs w:val="28"/>
          <w:lang w:val="uk-UA"/>
        </w:rPr>
        <w:t>1</w:t>
      </w:r>
      <w:r>
        <w:rPr>
          <w:rFonts w:ascii="Times New Roman" w:hAnsi="Times New Roman" w:cs="Times New Roman"/>
          <w:b/>
          <w:sz w:val="28"/>
          <w:szCs w:val="28"/>
        </w:rPr>
        <w:t>.3. Розгляд елемента.</w:t>
      </w:r>
    </w:p>
    <w:p w14:paraId="0296A1C0">
      <w:pPr>
        <w:pStyle w:val="7"/>
        <w:ind w:firstLine="708"/>
        <w:jc w:val="both"/>
        <w:rPr>
          <w:rFonts w:ascii="Times New Roman" w:hAnsi="Times New Roman" w:cs="Times New Roman"/>
          <w:sz w:val="28"/>
          <w:szCs w:val="28"/>
        </w:rPr>
      </w:pPr>
      <w:r>
        <w:rPr>
          <w:rFonts w:ascii="Times New Roman" w:hAnsi="Times New Roman" w:cs="Times New Roman"/>
          <w:sz w:val="28"/>
          <w:szCs w:val="28"/>
        </w:rPr>
        <w:t>«Опільська кутя – спадщина смаку, обряду»</w:t>
      </w:r>
    </w:p>
    <w:p w14:paraId="2EFFCDE7">
      <w:pPr>
        <w:pStyle w:val="7"/>
        <w:rPr>
          <w:rFonts w:ascii="Times New Roman" w:hAnsi="Times New Roman" w:cs="Times New Roman"/>
          <w:b/>
          <w:sz w:val="28"/>
          <w:szCs w:val="28"/>
        </w:rPr>
      </w:pPr>
    </w:p>
    <w:p w14:paraId="6C20C048">
      <w:pPr>
        <w:suppressAutoHyphens/>
        <w:spacing w:line="276" w:lineRule="auto"/>
        <w:ind w:right="-77" w:firstLine="560" w:firstLineChars="200"/>
        <w:jc w:val="both"/>
        <w:rPr>
          <w:rFonts w:hint="default" w:ascii="Times New Roman" w:hAnsi="Times New Roman" w:cs="Times New Roman"/>
          <w:b/>
          <w:bCs/>
          <w:color w:val="000000"/>
          <w:sz w:val="28"/>
          <w:szCs w:val="28"/>
          <w:lang w:val="uk-UA"/>
        </w:rPr>
      </w:pPr>
      <w:r>
        <w:rPr>
          <w:rFonts w:hint="default" w:ascii="Times New Roman" w:hAnsi="Times New Roman" w:cs="Times New Roman"/>
          <w:b w:val="0"/>
          <w:bCs w:val="0"/>
          <w:color w:val="000000"/>
          <w:sz w:val="28"/>
          <w:szCs w:val="28"/>
          <w:lang w:val="uk-UA"/>
        </w:rPr>
        <w:t>Засідання розпочав голова Стрийської РДА Янко Богдан Ярославович, який ознайомив присутніх з порядком денним.</w:t>
      </w:r>
    </w:p>
    <w:p w14:paraId="292CFAB0">
      <w:pPr>
        <w:pStyle w:val="7"/>
        <w:ind w:firstLine="708"/>
        <w:jc w:val="both"/>
        <w:rPr>
          <w:rFonts w:ascii="Times New Roman" w:hAnsi="Times New Roman" w:cs="Times New Roman"/>
          <w:sz w:val="28"/>
          <w:szCs w:val="28"/>
        </w:rPr>
      </w:pPr>
      <w:r>
        <w:rPr>
          <w:rFonts w:hint="default" w:ascii="Times New Roman" w:hAnsi="Times New Roman" w:cs="Times New Roman"/>
          <w:b w:val="0"/>
          <w:bCs w:val="0"/>
          <w:color w:val="000000"/>
          <w:sz w:val="28"/>
          <w:szCs w:val="28"/>
          <w:lang w:val="uk-UA"/>
        </w:rPr>
        <w:t xml:space="preserve">Голова райдержадміністрації зосередив увагу, що </w:t>
      </w:r>
      <w:r>
        <w:rPr>
          <w:rFonts w:ascii="Times New Roman" w:hAnsi="Times New Roman" w:cs="Times New Roman"/>
          <w:sz w:val="28"/>
          <w:szCs w:val="28"/>
        </w:rPr>
        <w:t>Нематеріальна культурна спадщина — це не минуле, зафіксоване в архівах. Це жива практика, передана з рук у руки, з голосу в голос, з родини в родину. Вона існує доти, доки є спільнота, яка її визнає, плекає та передає далі. Наше завдання - відповідально засвідчити цю тяглість і надати їй належний статус.</w:t>
      </w:r>
    </w:p>
    <w:p w14:paraId="1F738B27">
      <w:pPr>
        <w:suppressAutoHyphens/>
        <w:spacing w:line="276" w:lineRule="auto"/>
        <w:jc w:val="both"/>
        <w:rPr>
          <w:rFonts w:hint="default"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w:t>
      </w:r>
      <w:r>
        <w:rPr>
          <w:rFonts w:hint="default" w:ascii="Times New Roman" w:hAnsi="Times New Roman" w:cs="Times New Roman"/>
          <w:b/>
          <w:bCs/>
          <w:color w:val="000000"/>
          <w:sz w:val="28"/>
          <w:szCs w:val="28"/>
          <w:lang w:val="uk-UA"/>
        </w:rPr>
        <w:t xml:space="preserve"> </w:t>
      </w:r>
    </w:p>
    <w:p w14:paraId="3ABD6498">
      <w:pPr>
        <w:suppressAutoHyphens/>
        <w:spacing w:line="276" w:lineRule="auto"/>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        ВИСТУПИЛА:</w:t>
      </w:r>
    </w:p>
    <w:p w14:paraId="3F5C1D4E">
      <w:pPr>
        <w:pStyle w:val="7"/>
        <w:ind w:firstLine="360"/>
        <w:jc w:val="both"/>
        <w:rPr>
          <w:rFonts w:hint="default" w:ascii="Times New Roman" w:hAnsi="Times New Roman" w:cs="Times New Roman"/>
          <w:sz w:val="28"/>
          <w:szCs w:val="28"/>
        </w:rPr>
      </w:pPr>
      <w:r>
        <w:rPr>
          <w:rFonts w:hint="default" w:ascii="Times New Roman" w:hAnsi="Times New Roman" w:cs="Times New Roman"/>
          <w:b/>
          <w:bCs/>
          <w:sz w:val="28"/>
          <w:szCs w:val="28"/>
          <w:lang w:val="uk-UA"/>
        </w:rPr>
        <w:t xml:space="preserve"> Завідувач сектору з питань охорони культурної спадщини Стрийської РДА Ольга БОДНАР, </w:t>
      </w:r>
      <w:r>
        <w:rPr>
          <w:rFonts w:hint="default" w:ascii="Times New Roman" w:hAnsi="Times New Roman" w:cs="Times New Roman"/>
          <w:b w:val="0"/>
          <w:bCs w:val="0"/>
          <w:sz w:val="28"/>
          <w:szCs w:val="28"/>
          <w:lang w:val="uk-UA"/>
        </w:rPr>
        <w:t xml:space="preserve">розпочала засіання із запрошення всіх присутніх  </w:t>
      </w:r>
      <w:r>
        <w:rPr>
          <w:rFonts w:hint="default" w:ascii="Times New Roman" w:hAnsi="Times New Roman" w:cs="Times New Roman"/>
          <w:sz w:val="28"/>
          <w:szCs w:val="28"/>
        </w:rPr>
        <w:t xml:space="preserve"> доєднатися до </w:t>
      </w:r>
      <w:r>
        <w:rPr>
          <w:rFonts w:hint="default" w:ascii="Times New Roman" w:hAnsi="Times New Roman" w:cs="Times New Roman"/>
          <w:color w:val="000000"/>
          <w:sz w:val="28"/>
          <w:szCs w:val="28"/>
        </w:rPr>
        <w:t>потужного жесту солідарності української санкарки із Львівщини Олени Смаги під час виступу на Олімпійських іграх. Після заїзду на одномісних санях вона показала на руці напис: </w:t>
      </w:r>
      <w:r>
        <w:rPr>
          <w:rStyle w:val="5"/>
          <w:rFonts w:hint="default" w:ascii="Times New Roman" w:hAnsi="Times New Roman" w:cs="Times New Roman"/>
          <w:color w:val="000000"/>
          <w:sz w:val="28"/>
          <w:szCs w:val="28"/>
        </w:rPr>
        <w:t>«Пам’ять — це не порушення правил»</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uk-UA"/>
        </w:rPr>
        <w:t xml:space="preserve"> </w:t>
      </w:r>
      <w:r>
        <w:rPr>
          <w:rFonts w:hint="default" w:ascii="Times New Roman" w:hAnsi="Times New Roman" w:cs="Times New Roman"/>
          <w:bCs/>
          <w:color w:val="000000"/>
          <w:spacing w:val="-1"/>
          <w:sz w:val="28"/>
          <w:szCs w:val="28"/>
        </w:rPr>
        <w:t>Цим жестом Олена підтримала скелетоніста Владислава Гераскевича, який на Іграх виступає у шоломі з зображеннями загиблих українських спортсменів.</w:t>
      </w:r>
      <w:r>
        <w:rPr>
          <w:rFonts w:hint="default" w:ascii="Times New Roman" w:hAnsi="Times New Roman" w:cs="Times New Roman"/>
          <w:color w:val="080809"/>
          <w:sz w:val="28"/>
          <w:szCs w:val="28"/>
          <w:shd w:val="clear" w:color="auto" w:fill="FFFFFF"/>
        </w:rPr>
        <w:t xml:space="preserve"> </w:t>
      </w:r>
      <w:r>
        <w:rPr>
          <w:rFonts w:hint="default" w:ascii="Times New Roman" w:hAnsi="Times New Roman" w:cs="Times New Roman"/>
          <w:bCs/>
          <w:color w:val="080809"/>
          <w:sz w:val="28"/>
          <w:szCs w:val="28"/>
          <w:shd w:val="clear" w:color="auto" w:fill="FFFFFF"/>
        </w:rPr>
        <w:t xml:space="preserve">Цим жестом </w:t>
      </w:r>
      <w:r>
        <w:rPr>
          <w:rFonts w:hint="default" w:ascii="Times New Roman" w:hAnsi="Times New Roman" w:cs="Times New Roman"/>
          <w:color w:val="080809"/>
          <w:sz w:val="28"/>
          <w:szCs w:val="28"/>
          <w:shd w:val="clear" w:color="auto" w:fill="FFFFFF"/>
        </w:rPr>
        <w:t>Воїни Збройних Сил України підтримують спортсменів і спортсменок олімпійської збірної команди України, які нагадують світу про убитих росією</w:t>
      </w:r>
      <w:r>
        <w:rPr>
          <w:rFonts w:hint="default" w:ascii="Times New Roman" w:hAnsi="Times New Roman" w:cs="Times New Roman"/>
          <w:color w:val="080809"/>
          <w:sz w:val="28"/>
          <w:szCs w:val="28"/>
          <w:shd w:val="clear" w:color="auto" w:fill="FFFFFF"/>
          <w:lang w:val="uk-UA"/>
        </w:rPr>
        <w:t>. Також ознайомила присутніх  з порядком денним та розповіла про “</w:t>
      </w:r>
      <w:r>
        <w:rPr>
          <w:rFonts w:hint="default" w:ascii="Times New Roman" w:hAnsi="Times New Roman" w:cs="Times New Roman"/>
          <w:sz w:val="28"/>
          <w:szCs w:val="28"/>
          <w:lang w:eastAsia="uk-UA"/>
        </w:rPr>
        <w:t>Традиції вшанування гетьмана Івана Виговського в селі Руда Гніздичівської територіальної громади</w:t>
      </w:r>
      <w:r>
        <w:rPr>
          <w:rFonts w:hint="default" w:ascii="Times New Roman" w:hAnsi="Times New Roman" w:cs="Times New Roman"/>
          <w:sz w:val="28"/>
          <w:szCs w:val="28"/>
          <w:lang w:val="en-US" w:eastAsia="uk-UA"/>
        </w:rPr>
        <w:t>, зазначивши що, т</w:t>
      </w:r>
      <w:r>
        <w:rPr>
          <w:rFonts w:hint="default" w:ascii="Times New Roman" w:hAnsi="Times New Roman" w:cs="Times New Roman"/>
          <w:sz w:val="28"/>
          <w:szCs w:val="28"/>
        </w:rPr>
        <w:t>радиція вшанування гетьмана Івана Виговського охоплює сукупність соціально-культурних практик меморіального, освітнього та просвітницького характеру, що побутують у селі Руда Гніздичівської територіальної громади та пов’язані з історичною пам’яттю про гетьмана як державного діяча і власника маєтку. До структури традиції входять пам’ятні заходи та урочистості, історико-просвітницькі події, екскурсії, публічні лекції, тематичні виставки, покладання квітів до пам’ятних знаків, участь у богослужіннях і громадських зібраннях. Практика поєднує сакральні, громадські та освітні складові, формуючи цілісний комплекс збереження та актуалізації локальної історичної пам’яті.</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У 2024 році Стрийською районною державною адміністрацією започатковано науково-дослідний проєкт культурної дипломатії «У пошуках праху Івана Виговського у Руді» та створено Координаційну раду</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Таким чином, традиція вшанування гетьмана Івана Виговського у  поєднує матеріальну спадщину, історичну пам’ять і сучасні соціокультурні практики, формуючи живий, тяглий елемент нематеріальної культурної спадщини громади.</w:t>
      </w:r>
    </w:p>
    <w:p w14:paraId="198FC376">
      <w:pPr>
        <w:pStyle w:val="7"/>
        <w:ind w:firstLine="36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ВИРІШИЛИ:</w:t>
      </w:r>
    </w:p>
    <w:p w14:paraId="1774F36C">
      <w:pPr>
        <w:pStyle w:val="7"/>
        <w:ind w:firstLine="36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Відповідно до експертного чек-листу оцінки елемента НКС експертної комісії одноголосно підтримали та внесли даний елемент до Реєстру  елементів нематеріальної культурної спадщини Стрийського району та відповідно до додатку розпорядження голови Стрийської РДА, присвоївши йому о</w:t>
      </w:r>
      <w:r>
        <w:rPr>
          <w:rFonts w:hint="default" w:ascii="Times New Roman" w:hAnsi="Times New Roman"/>
          <w:b w:val="0"/>
          <w:bCs w:val="0"/>
          <w:sz w:val="28"/>
          <w:szCs w:val="28"/>
          <w:lang w:val="uk-UA"/>
        </w:rPr>
        <w:t>хоронний номер елементу нематеріальної культурної спадщини 46100/0001.</w:t>
      </w:r>
    </w:p>
    <w:p w14:paraId="302A5B56">
      <w:pPr>
        <w:pStyle w:val="7"/>
        <w:jc w:val="both"/>
        <w:rPr>
          <w:rFonts w:hint="default" w:ascii="Times New Roman" w:hAnsi="Times New Roman" w:cs="Times New Roman"/>
          <w:b/>
          <w:bCs/>
          <w:sz w:val="28"/>
          <w:szCs w:val="28"/>
          <w:lang w:val="uk-UA"/>
        </w:rPr>
      </w:pPr>
    </w:p>
    <w:p w14:paraId="4E065686">
      <w:pPr>
        <w:pStyle w:val="7"/>
        <w:ind w:firstLine="420" w:firstLineChars="15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ВИСТУПИЛА:</w:t>
      </w:r>
    </w:p>
    <w:p w14:paraId="7214A210">
      <w:pPr>
        <w:pStyle w:val="7"/>
        <w:ind w:firstLine="708"/>
        <w:jc w:val="both"/>
        <w:rPr>
          <w:rFonts w:ascii="Times New Roman" w:hAnsi="Times New Roman" w:cs="Times New Roman"/>
          <w:b/>
          <w:sz w:val="28"/>
          <w:szCs w:val="28"/>
          <w:lang w:eastAsia="uk-UA"/>
        </w:rPr>
      </w:pPr>
      <w:r>
        <w:rPr>
          <w:rFonts w:ascii="Times New Roman" w:hAnsi="Times New Roman" w:cs="Times New Roman"/>
          <w:b/>
          <w:sz w:val="28"/>
          <w:szCs w:val="28"/>
          <w:lang w:val="uk-UA"/>
        </w:rPr>
        <w:t>Щодо</w:t>
      </w:r>
      <w:r>
        <w:rPr>
          <w:rFonts w:hint="default" w:ascii="Times New Roman" w:hAnsi="Times New Roman" w:cs="Times New Roman"/>
          <w:b/>
          <w:sz w:val="28"/>
          <w:szCs w:val="28"/>
          <w:lang w:val="uk-UA"/>
        </w:rPr>
        <w:t xml:space="preserve">  р</w:t>
      </w:r>
      <w:r>
        <w:rPr>
          <w:rFonts w:ascii="Times New Roman" w:hAnsi="Times New Roman" w:cs="Times New Roman"/>
          <w:b/>
          <w:sz w:val="28"/>
          <w:szCs w:val="28"/>
        </w:rPr>
        <w:t>озгляд</w:t>
      </w:r>
      <w:r>
        <w:rPr>
          <w:rFonts w:ascii="Times New Roman" w:hAnsi="Times New Roman" w:cs="Times New Roman"/>
          <w:b/>
          <w:sz w:val="28"/>
          <w:szCs w:val="28"/>
          <w:lang w:val="uk-UA"/>
        </w:rPr>
        <w:t>у</w:t>
      </w:r>
      <w:r>
        <w:rPr>
          <w:rFonts w:ascii="Times New Roman" w:hAnsi="Times New Roman" w:cs="Times New Roman"/>
          <w:b/>
          <w:sz w:val="28"/>
          <w:szCs w:val="28"/>
        </w:rPr>
        <w:t xml:space="preserve"> елемента</w:t>
      </w:r>
      <w:r>
        <w:rPr>
          <w:rFonts w:hint="default" w:ascii="Times New Roman" w:hAnsi="Times New Roman" w:cs="Times New Roman"/>
          <w:b/>
          <w:sz w:val="28"/>
          <w:szCs w:val="28"/>
          <w:lang w:val="uk-UA"/>
        </w:rPr>
        <w:t xml:space="preserve"> </w:t>
      </w:r>
      <w:r>
        <w:rPr>
          <w:rFonts w:ascii="Times New Roman" w:hAnsi="Times New Roman" w:cs="Times New Roman"/>
          <w:sz w:val="28"/>
          <w:szCs w:val="28"/>
        </w:rPr>
        <w:t>«Гетьманський борщ — традиційна страва української кухні, пов’язана з історичною пам’яттю про гетьманську добу та перебуванням родини Івана Виговського на території Стрийського району»</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 xml:space="preserve"> Завідувач сектору з питань охорони культурної спадщини Стрийської РДА Ольга БОДНАР, зазначила що, г</w:t>
      </w:r>
      <w:r>
        <w:rPr>
          <w:rFonts w:ascii="Times New Roman" w:hAnsi="Times New Roman" w:cs="Times New Roman"/>
          <w:sz w:val="28"/>
          <w:szCs w:val="28"/>
        </w:rPr>
        <w:t>алицька кухня здавна відзначалася різноманіттям страв і високими смаковими та поживними якостями. Саме в цьому багатому гастрономічному розмаїтті розгортається історія Рудянського краю, пов’язаного з іменем гетьмана Івана Виговського. До шляхетської кухні належить і гетьманський борщ.</w:t>
      </w:r>
    </w:p>
    <w:p w14:paraId="6C3D95E4">
      <w:pPr>
        <w:pStyle w:val="7"/>
        <w:ind w:firstLine="708"/>
        <w:jc w:val="both"/>
        <w:rPr>
          <w:rFonts w:ascii="Times New Roman" w:hAnsi="Times New Roman" w:cs="Times New Roman"/>
          <w:sz w:val="28"/>
          <w:szCs w:val="28"/>
        </w:rPr>
      </w:pPr>
      <w:r>
        <w:rPr>
          <w:rFonts w:ascii="Times New Roman" w:hAnsi="Times New Roman" w:cs="Times New Roman"/>
          <w:sz w:val="28"/>
          <w:szCs w:val="28"/>
        </w:rPr>
        <w:t>Гетьманський борщ як традиційна страва української кухні репрезентує локальну традицію його приготування на території Стрийського району, що пов’язана з історичною пам’яттю про перебування гетьмана Івана Виговського у цих населених пунктах району.</w:t>
      </w:r>
    </w:p>
    <w:p w14:paraId="1AF5A5E7">
      <w:pPr>
        <w:pStyle w:val="7"/>
        <w:ind w:firstLine="708"/>
        <w:jc w:val="both"/>
        <w:rPr>
          <w:rFonts w:ascii="Times New Roman" w:hAnsi="Times New Roman" w:cs="Times New Roman"/>
          <w:sz w:val="28"/>
          <w:szCs w:val="28"/>
        </w:rPr>
      </w:pPr>
      <w:r>
        <w:rPr>
          <w:rFonts w:ascii="Times New Roman" w:hAnsi="Times New Roman" w:cs="Times New Roman"/>
          <w:sz w:val="28"/>
          <w:szCs w:val="28"/>
        </w:rPr>
        <w:t xml:space="preserve">Традиція поєднує кулінарні знання та побутові практики приготування борщу, характерного для XVII століття. Класичний варіант складався з буряка, капусти, моркви та цибулі і не містив картоплі чи помідорів, оскільки ці овочі з’явилися в Україні значно пізніше. Картопля почала поширюватися наприкінці XVII — у XVIII ст., а помідори увійшли до кулінарного вжитку лише у XIX ст. </w:t>
      </w:r>
    </w:p>
    <w:p w14:paraId="77A64DEC">
      <w:pPr>
        <w:pStyle w:val="7"/>
        <w:ind w:firstLine="708"/>
        <w:jc w:val="both"/>
        <w:rPr>
          <w:rFonts w:ascii="Times New Roman" w:hAnsi="Times New Roman" w:cs="Times New Roman"/>
          <w:sz w:val="28"/>
          <w:szCs w:val="28"/>
        </w:rPr>
      </w:pPr>
      <w:r>
        <w:rPr>
          <w:rFonts w:ascii="Times New Roman" w:hAnsi="Times New Roman" w:cs="Times New Roman"/>
          <w:sz w:val="28"/>
          <w:szCs w:val="28"/>
        </w:rPr>
        <w:t>Натомість обов’язковим інгредієнтом був буряковий квас, який надавав страві характерної кислинки. Окрім нього борщ могли закислювати вишнями, кислими яблуками, порічками, журавлиною, молочною сироваткою, щавлем чи калиною. Для збереження яскравого кольору буряка застосовували яблучний оцет, що також підсилював смакову гармонію страви.</w:t>
      </w:r>
    </w:p>
    <w:p w14:paraId="6083482F">
      <w:pPr>
        <w:pStyle w:val="7"/>
        <w:ind w:firstLine="708"/>
        <w:jc w:val="both"/>
        <w:rPr>
          <w:rFonts w:ascii="Times New Roman" w:hAnsi="Times New Roman" w:cs="Times New Roman"/>
          <w:sz w:val="28"/>
          <w:szCs w:val="28"/>
        </w:rPr>
      </w:pPr>
      <w:r>
        <w:rPr>
          <w:rFonts w:ascii="Times New Roman" w:hAnsi="Times New Roman" w:cs="Times New Roman"/>
          <w:sz w:val="28"/>
          <w:szCs w:val="28"/>
        </w:rPr>
        <w:t>Таким чином, гетьманський борщ є не лише кулінарним рецептом, а символом гостинності, родинного застілля й історичної пам’яті, що передається від покоління до покоління через домашнє приготування страви, участь у громадських святах і культурних заходах.</w:t>
      </w:r>
    </w:p>
    <w:p w14:paraId="478C7EE0">
      <w:pPr>
        <w:pStyle w:val="7"/>
        <w:ind w:firstLine="36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ВИРІШИЛИ:</w:t>
      </w:r>
    </w:p>
    <w:p w14:paraId="48477872">
      <w:pPr>
        <w:pStyle w:val="7"/>
        <w:ind w:firstLine="36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Відповідно до експертного чек-листу оцінки елемента НКС експертної комісії, одноголосно підтримали та внесли даний елемент до Реєстру  елементів нематеріальної культурної спадщини Стрийського району,  та відповідно до додатку розпорядження голови Стрийської РДА, присвоївши йому о</w:t>
      </w:r>
      <w:r>
        <w:rPr>
          <w:rFonts w:hint="default" w:ascii="Times New Roman" w:hAnsi="Times New Roman"/>
          <w:b w:val="0"/>
          <w:bCs w:val="0"/>
          <w:sz w:val="28"/>
          <w:szCs w:val="28"/>
          <w:lang w:val="uk-UA"/>
        </w:rPr>
        <w:t>хоронний номер елементу нематеріальної культурної спадщини 46100/0002.</w:t>
      </w:r>
    </w:p>
    <w:p w14:paraId="37345ABF">
      <w:pPr>
        <w:pStyle w:val="7"/>
        <w:ind w:firstLine="360"/>
        <w:jc w:val="both"/>
        <w:rPr>
          <w:rFonts w:hint="default" w:ascii="Times New Roman" w:hAnsi="Times New Roman" w:cs="Times New Roman"/>
          <w:b w:val="0"/>
          <w:bCs w:val="0"/>
          <w:sz w:val="28"/>
          <w:szCs w:val="28"/>
          <w:lang w:val="uk-UA"/>
        </w:rPr>
      </w:pPr>
    </w:p>
    <w:p w14:paraId="54E8892F">
      <w:pPr>
        <w:pStyle w:val="7"/>
        <w:ind w:firstLine="420" w:firstLineChars="15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ВИСТУПИЛА:</w:t>
      </w:r>
    </w:p>
    <w:p w14:paraId="320FE458">
      <w:pPr>
        <w:pStyle w:val="7"/>
        <w:ind w:firstLine="140" w:firstLineChars="50"/>
        <w:jc w:val="both"/>
        <w:rPr>
          <w:rFonts w:hint="default" w:ascii="Times New Roman" w:hAnsi="Times New Roman" w:cs="Times New Roman"/>
          <w:sz w:val="28"/>
          <w:szCs w:val="28"/>
        </w:rPr>
      </w:pPr>
      <w:r>
        <w:rPr>
          <w:rFonts w:hint="default" w:ascii="Times New Roman" w:hAnsi="Times New Roman" w:cs="Times New Roman"/>
          <w:b/>
          <w:bCs/>
          <w:sz w:val="28"/>
          <w:szCs w:val="28"/>
          <w:lang w:val="uk-UA"/>
        </w:rPr>
        <w:t>Завідувач сектору з питань охорони культурної спадщини Стрийської РДА Ольга БОДНАР</w:t>
      </w:r>
      <w:r>
        <w:rPr>
          <w:rFonts w:hint="default" w:ascii="Times New Roman" w:hAnsi="Times New Roman" w:cs="Times New Roman"/>
          <w:b w:val="0"/>
          <w:bCs w:val="0"/>
          <w:sz w:val="28"/>
          <w:szCs w:val="28"/>
          <w:lang w:val="uk-UA"/>
        </w:rPr>
        <w:t xml:space="preserve">, розповіла  про </w:t>
      </w:r>
      <w:r>
        <w:rPr>
          <w:rFonts w:hint="default" w:ascii="Times New Roman" w:hAnsi="Times New Roman" w:cs="Times New Roman"/>
          <w:b w:val="0"/>
          <w:bCs w:val="0"/>
          <w:sz w:val="28"/>
          <w:szCs w:val="28"/>
        </w:rPr>
        <w:t>Опільська кутя - спадщина смаку, обряду і культури споживання.</w:t>
      </w:r>
      <w:r>
        <w:rPr>
          <w:rFonts w:hint="default" w:ascii="Times New Roman" w:hAnsi="Times New Roman" w:cs="Times New Roman"/>
          <w:b w:val="0"/>
          <w:bCs w:val="0"/>
          <w:sz w:val="28"/>
          <w:szCs w:val="28"/>
          <w:lang w:val="uk-UA"/>
        </w:rPr>
        <w:t xml:space="preserve"> Зауважила, що </w:t>
      </w:r>
      <w:r>
        <w:rPr>
          <w:rFonts w:hint="default" w:ascii="Times New Roman" w:hAnsi="Times New Roman" w:cs="Times New Roman"/>
          <w:sz w:val="28"/>
          <w:szCs w:val="28"/>
        </w:rPr>
        <w:t>пільська кутя - це кутя з ячменю, яка є не просто стравою, а справжньою подорожжю вглиб традицій кулінарних Опілля. Опілля є потужною скарбницею смаків, що поєднує традиції української, польської, австрійської та інших кухонь. Кухня регіону відрізняється простотою, ситністю, використанням натуральних продуктів та одночасно багатим і вишуканим смаком.</w:t>
      </w:r>
    </w:p>
    <w:p w14:paraId="0F91DF70">
      <w:pPr>
        <w:shd w:val="clear" w:color="auto" w:fill="FFFFFF"/>
        <w:spacing w:after="0" w:line="240" w:lineRule="auto"/>
        <w:ind w:firstLine="360"/>
        <w:jc w:val="both"/>
        <w:rPr>
          <w:rFonts w:ascii="Times New Roman" w:hAnsi="Times New Roman" w:cs="Times New Roman"/>
          <w:sz w:val="28"/>
          <w:szCs w:val="28"/>
        </w:rPr>
      </w:pPr>
      <w:r>
        <w:rPr>
          <w:rFonts w:hint="default" w:ascii="Times New Roman" w:hAnsi="Times New Roman" w:cs="Times New Roman"/>
          <w:sz w:val="28"/>
          <w:szCs w:val="28"/>
        </w:rPr>
        <w:t xml:space="preserve">Опільська кухня - це, з одного боку, </w:t>
      </w:r>
      <w:r>
        <w:rPr>
          <w:rFonts w:hint="default" w:ascii="Times New Roman" w:hAnsi="Times New Roman" w:cs="Times New Roman"/>
          <w:bCs/>
          <w:sz w:val="28"/>
          <w:szCs w:val="28"/>
        </w:rPr>
        <w:t>селянська гостинність на тарілці</w:t>
      </w:r>
      <w:r>
        <w:rPr>
          <w:rFonts w:hint="default" w:ascii="Times New Roman" w:hAnsi="Times New Roman" w:cs="Times New Roman"/>
          <w:sz w:val="28"/>
          <w:szCs w:val="28"/>
        </w:rPr>
        <w:t xml:space="preserve">, адже селяни Опілля завжди славилися своєю гостинністю та ситністю страв, а з іншого - </w:t>
      </w:r>
      <w:r>
        <w:rPr>
          <w:rFonts w:hint="default" w:ascii="Times New Roman" w:hAnsi="Times New Roman" w:cs="Times New Roman"/>
          <w:bCs/>
          <w:sz w:val="28"/>
          <w:szCs w:val="28"/>
        </w:rPr>
        <w:t>шляхетські вишукування</w:t>
      </w:r>
      <w:r>
        <w:rPr>
          <w:rFonts w:hint="default" w:ascii="Times New Roman" w:hAnsi="Times New Roman" w:cs="Times New Roman"/>
          <w:sz w:val="28"/>
          <w:szCs w:val="28"/>
        </w:rPr>
        <w:t>, бо шляхта Опілля теж мала свої кулінарні традиції, які відрізнялися різноманітністю та вишуканістю.</w:t>
      </w:r>
      <w:r>
        <w:rPr>
          <w:rFonts w:ascii="Times New Roman" w:hAnsi="Times New Roman" w:cs="Times New Roman"/>
          <w:sz w:val="28"/>
          <w:szCs w:val="28"/>
        </w:rPr>
        <w:t>Основою смакової палітри Опілля є злаки - пшениця, жито, ячмінь та гречка - з яких готують хліб, каші, пироги і різдвяну страву — кутю.</w:t>
      </w:r>
    </w:p>
    <w:p w14:paraId="7AF7D054">
      <w:pPr>
        <w:shd w:val="clear" w:color="auto" w:fill="FFFFFF"/>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Опільська кутя готується саме з ячменю, який історично був основним інгредієнтом цієї обрядової страви, хоча сьогодні ми звикли до пшеничної куті. Ячмінь завжди був важливою культурою на Опіллі завдяки родючим землям і сприятливому клімату. Його вирощування має глибокі історичні корені і відоме ще з часів Київської Русі.</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Д</w:t>
      </w:r>
      <w:r>
        <w:rPr>
          <w:rFonts w:ascii="Times New Roman" w:hAnsi="Times New Roman" w:cs="Times New Roman"/>
          <w:sz w:val="28"/>
          <w:szCs w:val="28"/>
        </w:rPr>
        <w:t>еякі господині додатково запікали кутю в печі, щоб надати їй більш насиченого аромату та смаку.</w:t>
      </w:r>
    </w:p>
    <w:p w14:paraId="33270E9A">
      <w:pPr>
        <w:shd w:val="clear" w:color="auto" w:fill="FFFFFF"/>
        <w:spacing w:after="0" w:line="240" w:lineRule="auto"/>
        <w:ind w:firstLine="360"/>
        <w:jc w:val="both"/>
        <w:rPr>
          <w:rFonts w:ascii="Times New Roman" w:hAnsi="Times New Roman" w:cs="Times New Roman"/>
          <w:sz w:val="28"/>
          <w:szCs w:val="28"/>
        </w:rPr>
      </w:pPr>
      <w:r>
        <w:rPr>
          <w:rFonts w:ascii="Times New Roman" w:hAnsi="Times New Roman" w:cs="Times New Roman"/>
          <w:bCs/>
          <w:sz w:val="28"/>
          <w:szCs w:val="28"/>
        </w:rPr>
        <w:t>Обрядове значення:</w:t>
      </w:r>
      <w:r>
        <w:rPr>
          <w:rFonts w:ascii="Times New Roman" w:hAnsi="Times New Roman" w:cs="Times New Roman"/>
          <w:sz w:val="28"/>
          <w:szCs w:val="28"/>
        </w:rPr>
        <w:t xml:space="preserve"> кутю подають на Різдво, споживають разом, дотримуючись традиційного сервірування та молитви. Страва символізує родинну єдність, благополуччя та пам’ять предків.</w:t>
      </w:r>
    </w:p>
    <w:p w14:paraId="59D5AA33">
      <w:pPr>
        <w:shd w:val="clear" w:color="auto" w:fill="FFFFFF"/>
        <w:spacing w:after="0" w:line="240" w:lineRule="auto"/>
        <w:ind w:firstLine="360"/>
        <w:jc w:val="both"/>
        <w:rPr>
          <w:rFonts w:ascii="Times New Roman" w:hAnsi="Times New Roman" w:cs="Times New Roman"/>
          <w:sz w:val="28"/>
          <w:szCs w:val="28"/>
        </w:rPr>
      </w:pPr>
    </w:p>
    <w:p w14:paraId="3B450E76">
      <w:pPr>
        <w:pStyle w:val="7"/>
        <w:ind w:firstLine="36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ВИРІШИЛИ:</w:t>
      </w:r>
    </w:p>
    <w:p w14:paraId="180E6815">
      <w:pPr>
        <w:pStyle w:val="7"/>
        <w:ind w:firstLine="36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Відповідно до експертного чек-листу оцінки елемента НКС експертної комісії, одноголосно підтримали та внесли даний елемент до Реєстру  елементів нематеріальної культурної спадщини Стрийського району та відповідно до додатку розпорядження голови Стрийської РДА, присвоївши йому о</w:t>
      </w:r>
      <w:r>
        <w:rPr>
          <w:rFonts w:hint="default" w:ascii="Times New Roman" w:hAnsi="Times New Roman"/>
          <w:b w:val="0"/>
          <w:bCs w:val="0"/>
          <w:sz w:val="28"/>
          <w:szCs w:val="28"/>
          <w:lang w:val="uk-UA"/>
        </w:rPr>
        <w:t>хоронний номер елементу нематеріальної культурної спадщини 46100/0003.</w:t>
      </w:r>
    </w:p>
    <w:p w14:paraId="22042A77">
      <w:pPr>
        <w:pStyle w:val="7"/>
        <w:ind w:firstLine="360"/>
        <w:jc w:val="both"/>
        <w:rPr>
          <w:rFonts w:hint="default" w:ascii="Times New Roman" w:hAnsi="Times New Roman" w:cs="Times New Roman"/>
          <w:b w:val="0"/>
          <w:bCs w:val="0"/>
          <w:sz w:val="28"/>
          <w:szCs w:val="28"/>
          <w:lang w:val="uk-UA"/>
        </w:rPr>
      </w:pPr>
    </w:p>
    <w:p w14:paraId="120ED5EA">
      <w:pPr>
        <w:pStyle w:val="4"/>
        <w:jc w:val="both"/>
        <w:rPr>
          <w:rFonts w:hint="default" w:cs="Times New Roman"/>
          <w:b w:val="0"/>
          <w:bCs w:val="0"/>
          <w:sz w:val="28"/>
          <w:szCs w:val="28"/>
          <w:lang w:val="uk-UA"/>
        </w:rPr>
      </w:pPr>
      <w:r>
        <w:rPr>
          <w:rFonts w:hint="default"/>
          <w:b w:val="0"/>
          <w:bCs w:val="0"/>
          <w:sz w:val="28"/>
          <w:szCs w:val="28"/>
          <w:lang w:val="uk-UA"/>
        </w:rPr>
        <w:t xml:space="preserve">На завершення засідання члени експертної комісії подякували голові Стрийської РДА Богдану ЯНКУ, </w:t>
      </w:r>
      <w:r>
        <w:rPr>
          <w:rFonts w:hint="default" w:ascii="Times New Roman" w:hAnsi="Times New Roman" w:cs="Times New Roman"/>
          <w:b w:val="0"/>
          <w:bCs w:val="0"/>
          <w:sz w:val="28"/>
          <w:szCs w:val="28"/>
          <w:lang w:val="uk-UA"/>
        </w:rPr>
        <w:t>Завідувач</w:t>
      </w:r>
      <w:r>
        <w:rPr>
          <w:rFonts w:hint="default" w:cs="Times New Roman"/>
          <w:b w:val="0"/>
          <w:bCs w:val="0"/>
          <w:sz w:val="28"/>
          <w:szCs w:val="28"/>
          <w:lang w:val="uk-UA"/>
        </w:rPr>
        <w:t>у</w:t>
      </w:r>
      <w:r>
        <w:rPr>
          <w:rFonts w:hint="default" w:ascii="Times New Roman" w:hAnsi="Times New Roman" w:cs="Times New Roman"/>
          <w:b w:val="0"/>
          <w:bCs w:val="0"/>
          <w:sz w:val="28"/>
          <w:szCs w:val="28"/>
          <w:lang w:val="uk-UA"/>
        </w:rPr>
        <w:t xml:space="preserve"> сектору з питань охорони культурної спадщини Стрийської РДА Оль</w:t>
      </w:r>
      <w:r>
        <w:rPr>
          <w:rFonts w:hint="default" w:cs="Times New Roman"/>
          <w:b w:val="0"/>
          <w:bCs w:val="0"/>
          <w:sz w:val="28"/>
          <w:szCs w:val="28"/>
          <w:lang w:val="uk-UA"/>
        </w:rPr>
        <w:t>зі</w:t>
      </w:r>
      <w:r>
        <w:rPr>
          <w:rFonts w:hint="default" w:ascii="Times New Roman" w:hAnsi="Times New Roman" w:cs="Times New Roman"/>
          <w:b w:val="0"/>
          <w:bCs w:val="0"/>
          <w:sz w:val="28"/>
          <w:szCs w:val="28"/>
          <w:lang w:val="uk-UA"/>
        </w:rPr>
        <w:t xml:space="preserve"> БОДНАР</w:t>
      </w:r>
      <w:r>
        <w:rPr>
          <w:rFonts w:hint="default" w:cs="Times New Roman"/>
          <w:b w:val="0"/>
          <w:bCs w:val="0"/>
          <w:sz w:val="28"/>
          <w:szCs w:val="28"/>
          <w:lang w:val="uk-UA"/>
        </w:rPr>
        <w:t>, за вагомий внесок у нематеріальну культурну спадщину Стрийщини.</w:t>
      </w:r>
    </w:p>
    <w:p w14:paraId="1FE7FD2F">
      <w:pPr>
        <w:pStyle w:val="7"/>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uk-UA"/>
        </w:rPr>
        <w:t xml:space="preserve">Голова Стрийської РДА подякував </w:t>
      </w:r>
      <w:r>
        <w:rPr>
          <w:rFonts w:hint="default" w:ascii="Times New Roman" w:hAnsi="Times New Roman" w:cs="Times New Roman"/>
          <w:b w:val="0"/>
          <w:bCs w:val="0"/>
          <w:sz w:val="28"/>
          <w:szCs w:val="28"/>
        </w:rPr>
        <w:t>членам експертної комісії за фаховість, принциповість і глибоке розуміння значення нематеріальної культурної спадщини</w:t>
      </w:r>
      <w:r>
        <w:rPr>
          <w:rFonts w:hint="default" w:ascii="Times New Roman" w:hAnsi="Times New Roman" w:cs="Times New Roman"/>
          <w:b w:val="0"/>
          <w:bCs w:val="0"/>
          <w:sz w:val="28"/>
          <w:szCs w:val="28"/>
          <w:lang w:val="uk-UA"/>
        </w:rPr>
        <w:t>, за</w:t>
      </w:r>
      <w:r>
        <w:rPr>
          <w:rFonts w:hint="default" w:ascii="Times New Roman" w:hAnsi="Times New Roman" w:cs="Times New Roman"/>
          <w:b w:val="0"/>
          <w:bCs w:val="0"/>
          <w:sz w:val="28"/>
          <w:szCs w:val="28"/>
        </w:rPr>
        <w:t xml:space="preserve"> робот</w:t>
      </w:r>
      <w:r>
        <w:rPr>
          <w:rFonts w:hint="default" w:ascii="Times New Roman" w:hAnsi="Times New Roman" w:cs="Times New Roman"/>
          <w:b w:val="0"/>
          <w:bCs w:val="0"/>
          <w:sz w:val="28"/>
          <w:szCs w:val="28"/>
          <w:lang w:val="uk-UA"/>
        </w:rPr>
        <w:t xml:space="preserve">у, яка </w:t>
      </w:r>
      <w:r>
        <w:rPr>
          <w:rFonts w:hint="default" w:ascii="Times New Roman" w:hAnsi="Times New Roman" w:cs="Times New Roman"/>
          <w:b w:val="0"/>
          <w:bCs w:val="0"/>
          <w:sz w:val="28"/>
          <w:szCs w:val="28"/>
        </w:rPr>
        <w:t>об’єдну</w:t>
      </w:r>
      <w:r>
        <w:rPr>
          <w:rFonts w:hint="default" w:ascii="Times New Roman" w:hAnsi="Times New Roman" w:cs="Times New Roman"/>
          <w:b w:val="0"/>
          <w:bCs w:val="0"/>
          <w:sz w:val="28"/>
          <w:szCs w:val="28"/>
          <w:lang w:val="uk-UA"/>
        </w:rPr>
        <w:t>є</w:t>
      </w:r>
      <w:r>
        <w:rPr>
          <w:rFonts w:hint="default" w:ascii="Times New Roman" w:hAnsi="Times New Roman" w:cs="Times New Roman"/>
          <w:b w:val="0"/>
          <w:bCs w:val="0"/>
          <w:sz w:val="28"/>
          <w:szCs w:val="28"/>
        </w:rPr>
        <w:t xml:space="preserve"> фаховість, поваг</w:t>
      </w:r>
      <w:r>
        <w:rPr>
          <w:rFonts w:hint="default" w:ascii="Times New Roman" w:hAnsi="Times New Roman" w:cs="Times New Roman"/>
          <w:b w:val="0"/>
          <w:bCs w:val="0"/>
          <w:sz w:val="28"/>
          <w:szCs w:val="28"/>
          <w:lang w:val="uk-UA"/>
        </w:rPr>
        <w:t>у</w:t>
      </w:r>
      <w:r>
        <w:rPr>
          <w:rFonts w:hint="default" w:ascii="Times New Roman" w:hAnsi="Times New Roman" w:cs="Times New Roman"/>
          <w:b w:val="0"/>
          <w:bCs w:val="0"/>
          <w:sz w:val="28"/>
          <w:szCs w:val="28"/>
        </w:rPr>
        <w:t xml:space="preserve"> до громади та усвідомлення відповідальності перед історією. </w:t>
      </w:r>
    </w:p>
    <w:p w14:paraId="2BEC5511">
      <w:pPr>
        <w:pStyle w:val="7"/>
        <w:jc w:val="both"/>
        <w:rPr>
          <w:rFonts w:hint="default" w:ascii="Times New Roman" w:hAnsi="Times New Roman" w:cs="Times New Roman"/>
          <w:b w:val="0"/>
          <w:bCs w:val="0"/>
          <w:sz w:val="28"/>
          <w:szCs w:val="28"/>
        </w:rPr>
      </w:pPr>
    </w:p>
    <w:p w14:paraId="04DF20A2">
      <w:pPr>
        <w:pStyle w:val="7"/>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 xml:space="preserve">Завідувач сектору з питань охорони культурної спадщини Стрийської РДА Ольга БОДНАР, подякувала членам комісії які були присутні на засіданні та які долучилися до засідання в телефонному режимі, та в </w:t>
      </w:r>
      <w:r>
        <w:rPr>
          <w:rFonts w:hint="default" w:ascii="Times New Roman" w:hAnsi="Times New Roman" w:cs="Times New Roman"/>
          <w:b w:val="0"/>
          <w:bCs w:val="0"/>
          <w:sz w:val="28"/>
          <w:szCs w:val="28"/>
          <w:lang w:val="en-US"/>
        </w:rPr>
        <w:t>online-</w:t>
      </w:r>
      <w:r>
        <w:rPr>
          <w:rFonts w:hint="default" w:ascii="Times New Roman" w:hAnsi="Times New Roman" w:cs="Times New Roman"/>
          <w:b w:val="0"/>
          <w:bCs w:val="0"/>
          <w:sz w:val="28"/>
          <w:szCs w:val="28"/>
          <w:lang w:val="uk-UA"/>
        </w:rPr>
        <w:t xml:space="preserve">режимі </w:t>
      </w:r>
      <w:r>
        <w:rPr>
          <w:rFonts w:hint="default" w:ascii="Times New Roman" w:hAnsi="Times New Roman" w:cs="Times New Roman"/>
          <w:b w:val="0"/>
          <w:bCs w:val="0"/>
          <w:sz w:val="28"/>
          <w:szCs w:val="28"/>
          <w:lang w:val="uk-UA"/>
        </w:rPr>
        <w:t xml:space="preserve">за </w:t>
      </w:r>
      <w:r>
        <w:rPr>
          <w:rFonts w:hint="default" w:ascii="Times New Roman" w:hAnsi="Times New Roman" w:eastAsia="Arial" w:cs="Times New Roman"/>
          <w:i w:val="0"/>
          <w:iCs w:val="0"/>
          <w:caps w:val="0"/>
          <w:color w:val="0A0A0A"/>
          <w:spacing w:val="0"/>
          <w:sz w:val="28"/>
          <w:szCs w:val="28"/>
          <w:shd w:val="clear" w:fill="FFFFFF"/>
        </w:rPr>
        <w:t>професіоналізм, об'єктивн</w:t>
      </w:r>
      <w:r>
        <w:rPr>
          <w:rFonts w:hint="default" w:ascii="Times New Roman" w:hAnsi="Times New Roman" w:eastAsia="Arial" w:cs="Times New Roman"/>
          <w:i w:val="0"/>
          <w:iCs w:val="0"/>
          <w:caps w:val="0"/>
          <w:color w:val="0A0A0A"/>
          <w:spacing w:val="0"/>
          <w:sz w:val="28"/>
          <w:szCs w:val="28"/>
          <w:shd w:val="clear" w:fill="FFFFFF"/>
          <w:lang w:val="uk-UA"/>
        </w:rPr>
        <w:t>і</w:t>
      </w:r>
      <w:r>
        <w:rPr>
          <w:rFonts w:hint="default" w:ascii="Times New Roman" w:hAnsi="Times New Roman" w:eastAsia="Arial" w:cs="Times New Roman"/>
          <w:i w:val="0"/>
          <w:iCs w:val="0"/>
          <w:caps w:val="0"/>
          <w:color w:val="0A0A0A"/>
          <w:spacing w:val="0"/>
          <w:sz w:val="28"/>
          <w:szCs w:val="28"/>
          <w:shd w:val="clear" w:fill="FFFFFF"/>
        </w:rPr>
        <w:t>ст</w:t>
      </w:r>
      <w:r>
        <w:rPr>
          <w:rFonts w:hint="default" w:ascii="Times New Roman" w:hAnsi="Times New Roman" w:eastAsia="Arial" w:cs="Times New Roman"/>
          <w:i w:val="0"/>
          <w:iCs w:val="0"/>
          <w:caps w:val="0"/>
          <w:color w:val="0A0A0A"/>
          <w:spacing w:val="0"/>
          <w:sz w:val="28"/>
          <w:szCs w:val="28"/>
          <w:shd w:val="clear" w:fill="FFFFFF"/>
          <w:lang w:val="uk-UA"/>
        </w:rPr>
        <w:t>ь</w:t>
      </w:r>
      <w:r>
        <w:rPr>
          <w:rFonts w:hint="default" w:ascii="Times New Roman" w:hAnsi="Times New Roman" w:eastAsia="Arial" w:cs="Times New Roman"/>
          <w:i w:val="0"/>
          <w:iCs w:val="0"/>
          <w:caps w:val="0"/>
          <w:color w:val="0A0A0A"/>
          <w:spacing w:val="0"/>
          <w:sz w:val="28"/>
          <w:szCs w:val="28"/>
          <w:shd w:val="clear" w:fill="FFFFFF"/>
        </w:rPr>
        <w:t xml:space="preserve"> та внес</w:t>
      </w:r>
      <w:r>
        <w:rPr>
          <w:rFonts w:hint="default" w:ascii="Times New Roman" w:hAnsi="Times New Roman" w:eastAsia="Arial" w:cs="Times New Roman"/>
          <w:i w:val="0"/>
          <w:iCs w:val="0"/>
          <w:caps w:val="0"/>
          <w:color w:val="0A0A0A"/>
          <w:spacing w:val="0"/>
          <w:sz w:val="28"/>
          <w:szCs w:val="28"/>
          <w:shd w:val="clear" w:fill="FFFFFF"/>
          <w:lang w:val="uk-UA"/>
        </w:rPr>
        <w:t xml:space="preserve">ок </w:t>
      </w:r>
      <w:r>
        <w:rPr>
          <w:rFonts w:hint="default" w:ascii="Times New Roman" w:hAnsi="Times New Roman" w:eastAsia="Arial" w:cs="Times New Roman"/>
          <w:i w:val="0"/>
          <w:iCs w:val="0"/>
          <w:caps w:val="0"/>
          <w:color w:val="0A0A0A"/>
          <w:spacing w:val="0"/>
          <w:sz w:val="28"/>
          <w:szCs w:val="28"/>
          <w:shd w:val="clear" w:fill="FFFFFF"/>
        </w:rPr>
        <w:t xml:space="preserve"> фахівців у оцінювання роботи. </w:t>
      </w:r>
      <w:r>
        <w:rPr>
          <w:rFonts w:hint="default" w:ascii="Times New Roman" w:hAnsi="Times New Roman" w:eastAsia="Arial" w:cs="Times New Roman"/>
          <w:i w:val="0"/>
          <w:iCs w:val="0"/>
          <w:caps w:val="0"/>
          <w:color w:val="0A0A0A"/>
          <w:spacing w:val="0"/>
          <w:sz w:val="28"/>
          <w:szCs w:val="28"/>
          <w:shd w:val="clear" w:fill="FFFFFF"/>
          <w:lang w:val="uk-UA"/>
        </w:rPr>
        <w:t xml:space="preserve">Виразила слова </w:t>
      </w:r>
      <w:r>
        <w:rPr>
          <w:rFonts w:hint="default" w:ascii="Times New Roman" w:hAnsi="Times New Roman" w:eastAsia="Arial" w:cs="Times New Roman"/>
          <w:i w:val="0"/>
          <w:iCs w:val="0"/>
          <w:caps w:val="0"/>
          <w:color w:val="0A0A0A"/>
          <w:spacing w:val="0"/>
          <w:sz w:val="28"/>
          <w:szCs w:val="28"/>
          <w:shd w:val="clear" w:fill="FFFFFF"/>
        </w:rPr>
        <w:t xml:space="preserve"> вдячності за компетентність, глибокий аналіз, цінні поради та доброзичливе ставлення, що сприяє розвитку </w:t>
      </w:r>
      <w:r>
        <w:rPr>
          <w:rFonts w:hint="default" w:ascii="Times New Roman" w:hAnsi="Times New Roman" w:eastAsia="Arial" w:cs="Times New Roman"/>
          <w:i w:val="0"/>
          <w:iCs w:val="0"/>
          <w:caps w:val="0"/>
          <w:color w:val="0A0A0A"/>
          <w:spacing w:val="0"/>
          <w:sz w:val="28"/>
          <w:szCs w:val="28"/>
          <w:shd w:val="clear" w:fill="FFFFFF"/>
          <w:lang w:val="uk-UA"/>
        </w:rPr>
        <w:t>нематеріальної  культорної спадщини Стрийського району.</w:t>
      </w:r>
    </w:p>
    <w:p w14:paraId="04E05AF4">
      <w:pPr>
        <w:bidi w:val="0"/>
        <w:jc w:val="both"/>
        <w:rPr>
          <w:rFonts w:ascii="Times New Roman" w:hAnsi="Times New Roman" w:cs="Times New Roman"/>
          <w:b/>
          <w:bCs/>
          <w:sz w:val="28"/>
          <w:szCs w:val="28"/>
          <w:lang w:val="uk-UA"/>
        </w:rPr>
      </w:pPr>
    </w:p>
    <w:p w14:paraId="269CEEA3">
      <w:pPr>
        <w:bidi w:val="0"/>
        <w:jc w:val="both"/>
        <w:rPr>
          <w:rFonts w:ascii="Times New Roman" w:hAnsi="Times New Roman" w:cs="Times New Roman"/>
          <w:b/>
          <w:bCs/>
          <w:sz w:val="28"/>
          <w:szCs w:val="28"/>
          <w:lang w:val="uk-UA"/>
        </w:rPr>
      </w:pPr>
    </w:p>
    <w:p w14:paraId="4EEF9CF1">
      <w:pPr>
        <w:bidi w:val="0"/>
        <w:jc w:val="both"/>
        <w:rPr>
          <w:rFonts w:ascii="Times New Roman" w:hAnsi="Times New Roman" w:cs="Times New Roman"/>
          <w:b/>
          <w:bCs/>
          <w:sz w:val="28"/>
          <w:szCs w:val="28"/>
          <w:lang w:val="uk-UA"/>
        </w:rPr>
      </w:pPr>
    </w:p>
    <w:p w14:paraId="19190FDE">
      <w:pPr>
        <w:bidi w:val="0"/>
        <w:jc w:val="both"/>
        <w:rPr>
          <w:rFonts w:ascii="Times New Roman" w:hAnsi="Times New Roman" w:cs="Times New Roman"/>
          <w:b/>
          <w:bCs/>
          <w:sz w:val="28"/>
          <w:szCs w:val="28"/>
          <w:lang w:val="uk-UA"/>
        </w:rPr>
      </w:pPr>
    </w:p>
    <w:p w14:paraId="615E8D93">
      <w:pPr>
        <w:bidi w:val="0"/>
        <w:jc w:val="both"/>
        <w:rPr>
          <w:rFonts w:ascii="Times New Roman" w:hAnsi="Times New Roman" w:cs="Times New Roman"/>
          <w:b/>
          <w:bCs/>
          <w:sz w:val="28"/>
          <w:szCs w:val="28"/>
          <w:lang w:val="uk-UA"/>
        </w:rPr>
      </w:pPr>
    </w:p>
    <w:p w14:paraId="73205F36">
      <w:pPr>
        <w:bidi w:val="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Голова райдержадміністрації,</w:t>
      </w:r>
    </w:p>
    <w:p w14:paraId="605F11EA">
      <w:pPr>
        <w:suppressAutoHyphens/>
        <w:spacing w:line="276" w:lineRule="auto"/>
        <w:ind w:right="-77"/>
        <w:jc w:val="left"/>
        <w:rPr>
          <w:rFonts w:ascii="Times New Roman" w:hAnsi="Times New Roman" w:cs="Times New Roman"/>
          <w:b/>
          <w:bCs/>
          <w:sz w:val="28"/>
          <w:szCs w:val="28"/>
        </w:rPr>
      </w:pPr>
      <w:r>
        <w:rPr>
          <w:rFonts w:ascii="Times New Roman" w:hAnsi="Times New Roman" w:cs="Times New Roman"/>
          <w:b/>
          <w:bCs/>
          <w:sz w:val="28"/>
          <w:szCs w:val="28"/>
          <w:lang w:val="uk-UA"/>
        </w:rPr>
        <w:t xml:space="preserve">голова Комісії                                                                </w:t>
      </w:r>
      <w:r>
        <w:rPr>
          <w:rFonts w:hint="default" w:ascii="Times New Roman" w:hAnsi="Times New Roman" w:cs="Times New Roman"/>
          <w:b/>
          <w:bCs/>
          <w:sz w:val="28"/>
          <w:szCs w:val="28"/>
          <w:lang w:val="uk-UA"/>
        </w:rPr>
        <w:t xml:space="preserve">                       </w:t>
      </w:r>
      <w:r>
        <w:rPr>
          <w:rFonts w:ascii="Times New Roman" w:hAnsi="Times New Roman" w:cs="Times New Roman"/>
          <w:b/>
          <w:bCs/>
          <w:sz w:val="28"/>
          <w:szCs w:val="28"/>
        </w:rPr>
        <w:t xml:space="preserve">Богдан ЯНКО                                 </w:t>
      </w:r>
    </w:p>
    <w:p w14:paraId="4004ED22">
      <w:pPr>
        <w:suppressAutoHyphens/>
        <w:spacing w:line="276" w:lineRule="auto"/>
        <w:ind w:right="-77" w:hanging="180"/>
        <w:jc w:val="left"/>
        <w:rPr>
          <w:rFonts w:ascii="Times New Roman" w:hAnsi="Times New Roman" w:cs="Times New Roman"/>
          <w:b/>
          <w:bCs/>
          <w:sz w:val="28"/>
          <w:szCs w:val="28"/>
        </w:rPr>
      </w:pPr>
    </w:p>
    <w:p w14:paraId="010A46C4">
      <w:pPr>
        <w:suppressAutoHyphens/>
        <w:spacing w:line="276" w:lineRule="auto"/>
        <w:ind w:right="-77" w:hanging="180"/>
        <w:jc w:val="left"/>
        <w:rPr>
          <w:rFonts w:ascii="Times New Roman" w:hAnsi="Times New Roman" w:cs="Times New Roman"/>
          <w:b/>
          <w:bCs/>
          <w:sz w:val="28"/>
          <w:szCs w:val="28"/>
        </w:rPr>
      </w:pPr>
    </w:p>
    <w:p w14:paraId="00D33FAE">
      <w:pPr>
        <w:suppressAutoHyphens/>
        <w:spacing w:line="276" w:lineRule="auto"/>
        <w:ind w:right="-77"/>
        <w:jc w:val="left"/>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Головний спеціаліст </w:t>
      </w:r>
    </w:p>
    <w:p w14:paraId="60ACA000">
      <w:pPr>
        <w:suppressAutoHyphens/>
        <w:spacing w:line="276" w:lineRule="auto"/>
        <w:ind w:right="-77"/>
        <w:jc w:val="left"/>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відділу організаційної роботи апарату,</w:t>
      </w:r>
    </w:p>
    <w:p w14:paraId="1596FC6B">
      <w:pPr>
        <w:suppressAutoHyphens/>
        <w:spacing w:line="276" w:lineRule="auto"/>
        <w:ind w:right="-77"/>
        <w:jc w:val="left"/>
        <w:rPr>
          <w:rFonts w:hint="default" w:ascii="Times New Roman" w:hAnsi="Times New Roman" w:cs="Times New Roman"/>
          <w:b/>
          <w:bCs/>
          <w:sz w:val="32"/>
          <w:szCs w:val="32"/>
          <w:lang w:val="uk-UA"/>
        </w:rPr>
      </w:pPr>
      <w:r>
        <w:rPr>
          <w:rFonts w:ascii="Times New Roman" w:hAnsi="Times New Roman" w:cs="Times New Roman"/>
          <w:b/>
          <w:bCs/>
          <w:sz w:val="28"/>
          <w:szCs w:val="28"/>
        </w:rPr>
        <w:t>Секретар</w:t>
      </w:r>
      <w:r>
        <w:rPr>
          <w:rFonts w:hint="default" w:ascii="Times New Roman" w:hAnsi="Times New Roman" w:cs="Times New Roman"/>
          <w:b/>
          <w:bCs/>
          <w:sz w:val="28"/>
          <w:szCs w:val="28"/>
          <w:lang w:val="uk-UA"/>
        </w:rPr>
        <w:t xml:space="preserve"> Комісії </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    </w:t>
      </w:r>
      <w:r>
        <w:rPr>
          <w:rFonts w:hint="default" w:ascii="Times New Roman" w:hAnsi="Times New Roman" w:cs="Times New Roman"/>
          <w:b/>
          <w:bCs/>
          <w:sz w:val="28"/>
          <w:szCs w:val="28"/>
          <w:lang w:val="uk-UA"/>
        </w:rPr>
        <w:t xml:space="preserve">        Ірина МАЗУРКЕВИЧ</w:t>
      </w:r>
      <w:r>
        <w:rPr>
          <w:rFonts w:ascii="Times New Roman" w:hAnsi="Times New Roman" w:cs="Times New Roman"/>
          <w:sz w:val="28"/>
          <w:szCs w:val="28"/>
        </w:rPr>
        <w:t xml:space="preserve">  </w:t>
      </w:r>
    </w:p>
    <w:sectPr>
      <w:pgSz w:w="11906" w:h="16838"/>
      <w:pgMar w:top="850" w:right="850" w:bottom="850"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5501C"/>
    <w:multiLevelType w:val="multilevel"/>
    <w:tmpl w:val="533550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93F61"/>
    <w:rsid w:val="224627C4"/>
    <w:rsid w:val="5B23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Calibri" w:eastAsia="Times New Roman" w:cs="Calibri"/>
      <w:sz w:val="22"/>
      <w:szCs w:val="22"/>
      <w:lang w:val="ru-RU" w:eastAsia="ru-RU"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paragraph" w:customStyle="1" w:styleId="8">
    <w:name w:val="news-individual__news-content--bold-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2026-02-12T14:09:00Z</dcterms:created>
  <dc:creator>User</dc:creator>
  <cp:lastModifiedBy>User</cp:lastModifiedBy>
  <cp:lastPrinted>2026-02-16T07:43:33Z</cp:lastPrinted>
  <dcterms:modified xsi:type="dcterms:W3CDTF">2026-02-16T07:45:07Z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22DA8E89DF2A4FEF844349BC4DCB17DA_13</vt:lpwstr>
  </property>
</Properties>
</file>