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F780D" w14:textId="77777777" w:rsidR="00A431AF" w:rsidRDefault="00000000">
      <w:pPr>
        <w:spacing w:after="117" w:line="259" w:lineRule="auto"/>
        <w:ind w:left="4231" w:firstLine="0"/>
        <w:jc w:val="left"/>
      </w:pPr>
      <w:r>
        <w:rPr>
          <w:noProof/>
        </w:rPr>
        <w:drawing>
          <wp:inline distT="0" distB="0" distL="0" distR="0" wp14:anchorId="4D6293AC" wp14:editId="59C7FA0F">
            <wp:extent cx="475615" cy="621665"/>
            <wp:effectExtent l="0" t="0" r="0" b="0"/>
            <wp:docPr id="346" name="Picture 346"/>
            <wp:cNvGraphicFramePr/>
            <a:graphic xmlns:a="http://schemas.openxmlformats.org/drawingml/2006/main">
              <a:graphicData uri="http://schemas.openxmlformats.org/drawingml/2006/picture">
                <pic:pic xmlns:pic="http://schemas.openxmlformats.org/drawingml/2006/picture">
                  <pic:nvPicPr>
                    <pic:cNvPr id="346" name="Picture 346"/>
                    <pic:cNvPicPr/>
                  </pic:nvPicPr>
                  <pic:blipFill>
                    <a:blip r:embed="rId5"/>
                    <a:stretch>
                      <a:fillRect/>
                    </a:stretch>
                  </pic:blipFill>
                  <pic:spPr>
                    <a:xfrm>
                      <a:off x="0" y="0"/>
                      <a:ext cx="475615" cy="621665"/>
                    </a:xfrm>
                    <a:prstGeom prst="rect">
                      <a:avLst/>
                    </a:prstGeom>
                  </pic:spPr>
                </pic:pic>
              </a:graphicData>
            </a:graphic>
          </wp:inline>
        </w:drawing>
      </w:r>
    </w:p>
    <w:p w14:paraId="2AED7CD7" w14:textId="77777777" w:rsidR="00A431AF" w:rsidRDefault="00000000">
      <w:pPr>
        <w:spacing w:line="259" w:lineRule="auto"/>
        <w:ind w:left="10" w:hanging="10"/>
        <w:jc w:val="center"/>
      </w:pPr>
      <w:r>
        <w:rPr>
          <w:color w:val="3366FF"/>
          <w:sz w:val="24"/>
        </w:rPr>
        <w:t xml:space="preserve">СТРИЙСЬКА РАЙОННА ДЕРЖАВНА АДМІНІСТРАЦІЯ </w:t>
      </w:r>
    </w:p>
    <w:p w14:paraId="73DB1028" w14:textId="77777777" w:rsidR="00A431AF" w:rsidRDefault="00000000">
      <w:pPr>
        <w:spacing w:after="50" w:line="259" w:lineRule="auto"/>
        <w:ind w:left="10" w:hanging="10"/>
        <w:jc w:val="center"/>
      </w:pPr>
      <w:r>
        <w:rPr>
          <w:color w:val="3366FF"/>
          <w:sz w:val="24"/>
        </w:rPr>
        <w:t>ЛЬВІВСЬКОЇ ОБЛАСТІ</w:t>
      </w:r>
    </w:p>
    <w:p w14:paraId="3607B662" w14:textId="77777777" w:rsidR="00A431AF" w:rsidRDefault="00000000">
      <w:pPr>
        <w:spacing w:after="2" w:line="259" w:lineRule="auto"/>
        <w:ind w:left="10" w:hanging="10"/>
        <w:jc w:val="center"/>
      </w:pPr>
      <w:r>
        <w:rPr>
          <w:b/>
          <w:color w:val="1D68FF"/>
          <w:sz w:val="32"/>
        </w:rPr>
        <w:t xml:space="preserve">СТРИЙСЬКА РАЙОННА ВІЙСЬКОВА АДМІНІСТРАЦІЯ </w:t>
      </w:r>
    </w:p>
    <w:p w14:paraId="60EC9E26" w14:textId="77777777" w:rsidR="00A431AF" w:rsidRDefault="00000000">
      <w:pPr>
        <w:spacing w:after="2" w:line="259" w:lineRule="auto"/>
        <w:ind w:left="10" w:hanging="10"/>
        <w:jc w:val="center"/>
      </w:pPr>
      <w:r>
        <w:rPr>
          <w:b/>
          <w:color w:val="1D68FF"/>
          <w:sz w:val="32"/>
        </w:rPr>
        <w:t>ЛЬВІВСЬКОЇ ОБЛАСТІ</w:t>
      </w:r>
    </w:p>
    <w:p w14:paraId="707BFBC2" w14:textId="77777777" w:rsidR="00A431AF" w:rsidRDefault="00000000">
      <w:pPr>
        <w:spacing w:after="61" w:line="259" w:lineRule="auto"/>
        <w:ind w:right="60" w:firstLine="0"/>
        <w:jc w:val="center"/>
      </w:pPr>
      <w:r>
        <w:rPr>
          <w:b/>
          <w:color w:val="1D68FF"/>
          <w:sz w:val="36"/>
        </w:rPr>
        <w:t>РОЗПОРЯДЖЕННЯ</w:t>
      </w:r>
    </w:p>
    <w:p w14:paraId="5F762727" w14:textId="2D32EC0C" w:rsidR="00A431AF" w:rsidRDefault="00000000">
      <w:pPr>
        <w:tabs>
          <w:tab w:val="center" w:pos="1845"/>
          <w:tab w:val="center" w:pos="6235"/>
        </w:tabs>
        <w:spacing w:after="1132" w:line="259" w:lineRule="auto"/>
        <w:ind w:firstLine="0"/>
        <w:jc w:val="left"/>
      </w:pPr>
      <w:r>
        <w:rPr>
          <w:rFonts w:ascii="Calibri" w:eastAsia="Calibri" w:hAnsi="Calibri" w:cs="Calibri"/>
          <w:sz w:val="22"/>
        </w:rPr>
        <w:tab/>
      </w:r>
      <w:r w:rsidR="00C029F3" w:rsidRPr="00C029F3">
        <w:rPr>
          <w:color w:val="1D68FF"/>
          <w:u w:val="single"/>
        </w:rPr>
        <w:t xml:space="preserve">6 липня </w:t>
      </w:r>
      <w:r w:rsidRPr="00C029F3">
        <w:rPr>
          <w:color w:val="1D68FF"/>
          <w:u w:val="single"/>
        </w:rPr>
        <w:t>2026</w:t>
      </w:r>
      <w:r>
        <w:rPr>
          <w:color w:val="1D68FF"/>
        </w:rPr>
        <w:t xml:space="preserve"> </w:t>
      </w:r>
      <w:r>
        <w:rPr>
          <w:color w:val="1D68FF"/>
        </w:rPr>
        <w:tab/>
        <w:t xml:space="preserve">           Стрий                          </w:t>
      </w:r>
      <w:r w:rsidRPr="00C029F3">
        <w:rPr>
          <w:color w:val="1D68FF"/>
          <w:u w:val="single"/>
        </w:rPr>
        <w:t xml:space="preserve">№ </w:t>
      </w:r>
      <w:r w:rsidR="00C029F3" w:rsidRPr="00C029F3">
        <w:rPr>
          <w:color w:val="1D68FF"/>
          <w:u w:val="single"/>
        </w:rPr>
        <w:t>42/ВА</w:t>
      </w:r>
    </w:p>
    <w:p w14:paraId="52C8EFBD" w14:textId="77777777" w:rsidR="00A431AF" w:rsidRDefault="00000000">
      <w:pPr>
        <w:spacing w:line="259" w:lineRule="auto"/>
        <w:ind w:left="-5" w:hanging="10"/>
        <w:jc w:val="left"/>
      </w:pPr>
      <w:r>
        <w:rPr>
          <w:b/>
          <w:i/>
        </w:rPr>
        <w:t>Про зняття карантинних обмежень</w:t>
      </w:r>
    </w:p>
    <w:p w14:paraId="01A20712" w14:textId="77777777" w:rsidR="00A431AF" w:rsidRDefault="00000000">
      <w:pPr>
        <w:spacing w:line="259" w:lineRule="auto"/>
        <w:ind w:left="-5" w:hanging="10"/>
        <w:jc w:val="left"/>
      </w:pPr>
      <w:r>
        <w:rPr>
          <w:b/>
          <w:i/>
        </w:rPr>
        <w:t xml:space="preserve">щодо сказу в населених пунктах </w:t>
      </w:r>
      <w:proofErr w:type="spellStart"/>
      <w:r>
        <w:rPr>
          <w:b/>
          <w:i/>
        </w:rPr>
        <w:t>сс</w:t>
      </w:r>
      <w:proofErr w:type="spellEnd"/>
      <w:r>
        <w:rPr>
          <w:b/>
          <w:i/>
        </w:rPr>
        <w:t>. Тростянець,</w:t>
      </w:r>
    </w:p>
    <w:p w14:paraId="3FF5F61C" w14:textId="77777777" w:rsidR="00A431AF" w:rsidRDefault="00000000">
      <w:pPr>
        <w:spacing w:after="202" w:line="259" w:lineRule="auto"/>
        <w:ind w:left="-5" w:hanging="10"/>
        <w:jc w:val="left"/>
      </w:pPr>
      <w:r>
        <w:rPr>
          <w:b/>
          <w:i/>
        </w:rPr>
        <w:t>Глухівець та їх 5-ти км зони (лісових угідь)</w:t>
      </w:r>
    </w:p>
    <w:p w14:paraId="59EF6F55" w14:textId="77777777" w:rsidR="00A431AF" w:rsidRDefault="00000000">
      <w:pPr>
        <w:spacing w:after="359"/>
        <w:ind w:left="-15" w:right="-15"/>
      </w:pPr>
      <w:r>
        <w:t xml:space="preserve">Відповідно до Указу Президента України від 24 лютого 2022 року №68/2022 «Про утворення військових адміністрацій», статей 13, 22, 25, 39, 41 Закону України «Про місцеві  державні  адміністрації», Закону  України «Про ветеринарну медицину», пункту 3.15 Інструкції «Про заходи  щодо боротьби зі сказом тварин», затвердженої  наказом Головного державного інспектора ветеринарної медицини України від 15 березня 1994 №5, протоколу засідання Державної надзвичайної протиепізоотичної  комісії при Стрийській районній  державній адміністрації від 03.07.2026 №19 та розглянувши клопотання начальника Стрийського районного управління Головного управління </w:t>
      </w:r>
      <w:proofErr w:type="spellStart"/>
      <w:r>
        <w:t>Держпрожспоживслужби</w:t>
      </w:r>
      <w:proofErr w:type="spellEnd"/>
      <w:r>
        <w:t xml:space="preserve"> у Львівській області від 02.07.2026 № </w:t>
      </w:r>
      <w:proofErr w:type="spellStart"/>
      <w:r>
        <w:t>Вих</w:t>
      </w:r>
      <w:proofErr w:type="spellEnd"/>
      <w:r>
        <w:t xml:space="preserve">-/206 про зняття карантинних обмежень щодо сказу в населених пунктах </w:t>
      </w:r>
      <w:proofErr w:type="spellStart"/>
      <w:r>
        <w:t>сс</w:t>
      </w:r>
      <w:proofErr w:type="spellEnd"/>
      <w:r>
        <w:t>. Тростянець, Глухівець та їх 5-ти км зони (лісових угідь)</w:t>
      </w:r>
    </w:p>
    <w:p w14:paraId="518EE90B" w14:textId="77777777" w:rsidR="00A431AF" w:rsidRDefault="00000000">
      <w:pPr>
        <w:spacing w:after="298" w:line="259" w:lineRule="auto"/>
        <w:ind w:left="708" w:firstLine="0"/>
        <w:jc w:val="left"/>
      </w:pPr>
      <w:r>
        <w:rPr>
          <w:b/>
          <w:sz w:val="32"/>
        </w:rPr>
        <w:t>ЗОБОВ’ЯЗУЮ:</w:t>
      </w:r>
    </w:p>
    <w:p w14:paraId="728F2AAD" w14:textId="77777777" w:rsidR="00A431AF" w:rsidRDefault="00000000">
      <w:pPr>
        <w:numPr>
          <w:ilvl w:val="0"/>
          <w:numId w:val="1"/>
        </w:numPr>
        <w:ind w:right="-15"/>
      </w:pPr>
      <w:r>
        <w:t xml:space="preserve">Зняти карантинні обмеження щодо сказу з 08 липня 2026 року в неблагополучних населених пунктах </w:t>
      </w:r>
      <w:proofErr w:type="spellStart"/>
      <w:r>
        <w:t>сс</w:t>
      </w:r>
      <w:proofErr w:type="spellEnd"/>
      <w:r>
        <w:t>. Тростянець, Глухівець та їх 5-ти кілометрової зони (лісових угідь) Стрийського району Львівської області.</w:t>
      </w:r>
    </w:p>
    <w:p w14:paraId="79652D53" w14:textId="77777777" w:rsidR="00A431AF" w:rsidRDefault="00000000">
      <w:pPr>
        <w:numPr>
          <w:ilvl w:val="0"/>
          <w:numId w:val="1"/>
        </w:numPr>
        <w:spacing w:after="966"/>
        <w:ind w:right="-15"/>
      </w:pPr>
      <w:r>
        <w:t>Контроль за виконанням розпорядження покласти на заступника голови районної військової адміністрації відповідно до розподілу функціональних обов’язків.</w:t>
      </w:r>
    </w:p>
    <w:p w14:paraId="3988BA5F" w14:textId="77777777" w:rsidR="00A431AF" w:rsidRDefault="00000000">
      <w:pPr>
        <w:spacing w:line="259" w:lineRule="auto"/>
        <w:ind w:firstLine="0"/>
        <w:jc w:val="left"/>
      </w:pPr>
      <w:r>
        <w:rPr>
          <w:b/>
        </w:rPr>
        <w:t>Начальник                                                                                     Богдан ЯНКО</w:t>
      </w:r>
    </w:p>
    <w:sectPr w:rsidR="00A431AF">
      <w:pgSz w:w="11906" w:h="16838"/>
      <w:pgMar w:top="851" w:right="567" w:bottom="1440"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2F6201"/>
    <w:multiLevelType w:val="hybridMultilevel"/>
    <w:tmpl w:val="1F520AFA"/>
    <w:lvl w:ilvl="0" w:tplc="5CA485E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BCA8C1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2FC92F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336297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3E69F9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1E801C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9B69FF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EBE54C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F7A150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1002313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1AF"/>
    <w:rsid w:val="00A431AF"/>
    <w:rsid w:val="00C029F3"/>
    <w:rsid w:val="00D21B9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3C456"/>
  <w15:docId w15:val="{19ED3CBB-A647-41B8-93F0-671BFD7F5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uk-UA" w:eastAsia="uk-U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38" w:lineRule="auto"/>
      <w:ind w:firstLine="698"/>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1044</Words>
  <Characters>596</Characters>
  <Application>Microsoft Office Word</Application>
  <DocSecurity>0</DocSecurity>
  <Lines>4</Lines>
  <Paragraphs>3</Paragraphs>
  <ScaleCrop>false</ScaleCrop>
  <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cp:lastModifiedBy>nazar.rda03@gmail.com</cp:lastModifiedBy>
  <cp:revision>3</cp:revision>
  <dcterms:created xsi:type="dcterms:W3CDTF">2026-08-03T11:37:00Z</dcterms:created>
  <dcterms:modified xsi:type="dcterms:W3CDTF">2026-08-03T11:37:00Z</dcterms:modified>
</cp:coreProperties>
</file>